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27A7" w14:textId="77777777" w:rsidR="0043124B" w:rsidRPr="00BE2C77" w:rsidRDefault="009743BE" w:rsidP="007979CE">
      <w:pPr>
        <w:jc w:val="center"/>
        <w:rPr>
          <w:rFonts w:ascii="Cambria" w:hAnsi="Cambria"/>
          <w:b/>
          <w:color w:val="244061"/>
          <w:sz w:val="28"/>
        </w:rPr>
      </w:pPr>
      <w:r>
        <w:rPr>
          <w:rFonts w:ascii="Cambria" w:hAnsi="Cambria"/>
          <w:b/>
          <w:color w:val="244061"/>
          <w:sz w:val="28"/>
        </w:rPr>
        <w:tab/>
      </w:r>
      <w:r w:rsidR="00E5045C">
        <w:rPr>
          <w:rFonts w:ascii="Cambria" w:hAnsi="Cambria"/>
          <w:b/>
          <w:color w:val="244061"/>
          <w:sz w:val="28"/>
        </w:rPr>
        <w:t xml:space="preserve">Important </w:t>
      </w:r>
      <w:r w:rsidR="009F0438">
        <w:rPr>
          <w:rFonts w:ascii="Cambria" w:hAnsi="Cambria"/>
          <w:b/>
          <w:color w:val="244061"/>
          <w:sz w:val="28"/>
        </w:rPr>
        <w:t xml:space="preserve">Information for </w:t>
      </w:r>
      <w:r w:rsidR="000409E3">
        <w:rPr>
          <w:rFonts w:ascii="Cambria" w:hAnsi="Cambria"/>
          <w:b/>
          <w:color w:val="244061"/>
          <w:sz w:val="28"/>
        </w:rPr>
        <w:t>Participants</w:t>
      </w:r>
    </w:p>
    <w:p w14:paraId="34A6F747" w14:textId="77777777" w:rsidR="00FF3C10" w:rsidRPr="00BE2C77" w:rsidRDefault="00676C94" w:rsidP="007979CE">
      <w:pPr>
        <w:jc w:val="center"/>
        <w:rPr>
          <w:rFonts w:ascii="Cambria" w:hAnsi="Cambria"/>
          <w:b/>
          <w:color w:val="244061"/>
          <w:sz w:val="28"/>
        </w:rPr>
      </w:pPr>
      <w:r>
        <w:rPr>
          <w:rFonts w:ascii="Cambria" w:hAnsi="Cambria"/>
          <w:b/>
          <w:noProof/>
          <w:color w:val="244061"/>
          <w:sz w:val="28"/>
        </w:rPr>
        <w:drawing>
          <wp:inline distT="0" distB="0" distL="0" distR="0" wp14:anchorId="0904AC20" wp14:editId="148F4A2B">
            <wp:extent cx="1447800" cy="8763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92ED2" w14:textId="65F4C789" w:rsidR="00270BB7" w:rsidRDefault="00742239">
      <w:pPr>
        <w:rPr>
          <w:rFonts w:ascii="Cambria" w:hAnsi="Cambria"/>
        </w:rPr>
      </w:pPr>
      <w:r w:rsidRPr="00742239">
        <w:rPr>
          <w:rFonts w:ascii="Cambria" w:hAnsi="Cambria"/>
        </w:rPr>
        <w:t xml:space="preserve">CADRE, the Pennsylvania Office of Dispute Resolution, and the Oklahoma Special Education Resolution Center are hosting a virtual </w:t>
      </w:r>
      <w:r w:rsidRPr="00D91C2A">
        <w:rPr>
          <w:rFonts w:ascii="Cambria" w:hAnsi="Cambria"/>
          <w:b/>
          <w:bCs/>
        </w:rPr>
        <w:t>Professional Development for Hearing Officers</w:t>
      </w:r>
      <w:r w:rsidRPr="00742239">
        <w:rPr>
          <w:rFonts w:ascii="Cambria" w:hAnsi="Cambria"/>
        </w:rPr>
        <w:t xml:space="preserve"> event on </w:t>
      </w:r>
      <w:r w:rsidR="00BC67D4">
        <w:rPr>
          <w:rFonts w:ascii="Cambria" w:hAnsi="Cambria"/>
          <w:b/>
          <w:bCs/>
        </w:rPr>
        <w:t xml:space="preserve">February </w:t>
      </w:r>
      <w:r w:rsidR="006827F6">
        <w:rPr>
          <w:rFonts w:ascii="Cambria" w:hAnsi="Cambria"/>
          <w:b/>
          <w:bCs/>
        </w:rPr>
        <w:t>9</w:t>
      </w:r>
      <w:r w:rsidR="00BC67D4">
        <w:rPr>
          <w:rFonts w:ascii="Cambria" w:hAnsi="Cambria"/>
          <w:b/>
          <w:bCs/>
        </w:rPr>
        <w:t>-</w:t>
      </w:r>
      <w:r w:rsidR="006827F6">
        <w:rPr>
          <w:rFonts w:ascii="Cambria" w:hAnsi="Cambria"/>
          <w:b/>
          <w:bCs/>
        </w:rPr>
        <w:t>10,</w:t>
      </w:r>
      <w:r w:rsidR="00BC67D4">
        <w:rPr>
          <w:rFonts w:ascii="Cambria" w:hAnsi="Cambria"/>
          <w:b/>
          <w:bCs/>
        </w:rPr>
        <w:t xml:space="preserve"> 202</w:t>
      </w:r>
      <w:r w:rsidR="006827F6">
        <w:rPr>
          <w:rFonts w:ascii="Cambria" w:hAnsi="Cambria"/>
          <w:b/>
          <w:bCs/>
        </w:rPr>
        <w:t>6</w:t>
      </w:r>
      <w:r w:rsidRPr="00742239">
        <w:rPr>
          <w:rFonts w:ascii="Cambria" w:hAnsi="Cambria"/>
        </w:rPr>
        <w:t xml:space="preserve">. </w:t>
      </w:r>
      <w:r w:rsidR="00FF3C10" w:rsidRPr="00BE2C77">
        <w:rPr>
          <w:rFonts w:ascii="Cambria" w:hAnsi="Cambria"/>
        </w:rPr>
        <w:t>Z</w:t>
      </w:r>
      <w:r w:rsidR="007979CE" w:rsidRPr="00BE2C77">
        <w:rPr>
          <w:rFonts w:ascii="Cambria" w:hAnsi="Cambria"/>
        </w:rPr>
        <w:t xml:space="preserve">oom will </w:t>
      </w:r>
      <w:r w:rsidR="00A23D96">
        <w:rPr>
          <w:rFonts w:ascii="Cambria" w:hAnsi="Cambria"/>
        </w:rPr>
        <w:t>host</w:t>
      </w:r>
      <w:r w:rsidR="00A208E9">
        <w:rPr>
          <w:rFonts w:ascii="Cambria" w:hAnsi="Cambria"/>
        </w:rPr>
        <w:t xml:space="preserve"> all of the sessions </w:t>
      </w:r>
      <w:r w:rsidR="00A23D96">
        <w:rPr>
          <w:rFonts w:ascii="Cambria" w:hAnsi="Cambria"/>
        </w:rPr>
        <w:t xml:space="preserve">through their platform </w:t>
      </w:r>
      <w:r w:rsidR="005F3880">
        <w:rPr>
          <w:rFonts w:ascii="Cambria" w:hAnsi="Cambria"/>
        </w:rPr>
        <w:t xml:space="preserve">and </w:t>
      </w:r>
      <w:r w:rsidR="00663789" w:rsidRPr="00BE2C77">
        <w:rPr>
          <w:rFonts w:ascii="Cambria" w:hAnsi="Cambria"/>
        </w:rPr>
        <w:t>address</w:t>
      </w:r>
      <w:r w:rsidR="007979CE" w:rsidRPr="00BE2C77">
        <w:rPr>
          <w:rFonts w:ascii="Cambria" w:hAnsi="Cambria"/>
        </w:rPr>
        <w:t xml:space="preserve"> any technical difficulties that may arise. </w:t>
      </w:r>
      <w:r w:rsidR="00806596" w:rsidRPr="00D91C2A">
        <w:rPr>
          <w:rFonts w:ascii="Cambria" w:hAnsi="Cambria"/>
        </w:rPr>
        <w:t>I</w:t>
      </w:r>
      <w:r w:rsidR="00806596" w:rsidRPr="00BE2C77">
        <w:rPr>
          <w:rFonts w:ascii="Cambria" w:hAnsi="Cambria"/>
        </w:rPr>
        <w:t xml:space="preserve">mportant information for </w:t>
      </w:r>
      <w:r w:rsidR="00E5045C" w:rsidRPr="00BE2C77">
        <w:rPr>
          <w:rFonts w:ascii="Cambria" w:hAnsi="Cambria"/>
        </w:rPr>
        <w:t>p</w:t>
      </w:r>
      <w:r w:rsidR="00E5045C">
        <w:rPr>
          <w:rFonts w:ascii="Cambria" w:hAnsi="Cambria"/>
        </w:rPr>
        <w:t>articipant</w:t>
      </w:r>
      <w:r w:rsidR="00E5045C" w:rsidRPr="00BE2C77">
        <w:rPr>
          <w:rFonts w:ascii="Cambria" w:hAnsi="Cambria"/>
        </w:rPr>
        <w:t xml:space="preserve">s </w:t>
      </w:r>
      <w:r w:rsidR="00806596" w:rsidRPr="00BE2C77">
        <w:rPr>
          <w:rFonts w:ascii="Cambria" w:hAnsi="Cambria"/>
        </w:rPr>
        <w:t>is below:</w:t>
      </w:r>
    </w:p>
    <w:p w14:paraId="5235E177" w14:textId="77777777" w:rsidR="00E5045C" w:rsidRPr="00E71133" w:rsidRDefault="00000000">
      <w:pPr>
        <w:rPr>
          <w:rFonts w:ascii="Cambria" w:hAnsi="Cambria"/>
          <w:b/>
          <w:color w:val="244061"/>
          <w:u w:val="single"/>
        </w:rPr>
      </w:pPr>
      <w:r>
        <w:rPr>
          <w:noProof/>
        </w:rPr>
        <w:pict w14:anchorId="673D0B79">
          <v:rect id="Ink 9" o:spid="_x0000_s2050" alt="" style="position:absolute;margin-left:-164.2pt;margin-top:33.85pt;width:1.45pt;height:1.45pt;z-index:251656192;visibility:visible;mso-wrap-edited:f;mso-width-percent:0;mso-height-percent:0;mso-width-percent:0;mso-height-percent:0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EodAgYGARBYz1SK5pfFT48G+LrS4ZsiAwtIEETnpZABRTJGMgUDOAtkGQs4CQD+/wMAAAAAAAoT&#10;AQEAAQAQX/8JPoBGSwK3zKoHZK==&#10;" annotation="t"/>
          </v:rect>
        </w:pict>
      </w:r>
      <w:r w:rsidR="00E5045C" w:rsidRPr="00E71133">
        <w:rPr>
          <w:rFonts w:ascii="Cambria" w:hAnsi="Cambria"/>
          <w:b/>
          <w:color w:val="244061"/>
          <w:u w:val="single"/>
        </w:rPr>
        <w:t>Registration</w:t>
      </w:r>
    </w:p>
    <w:p w14:paraId="78176E64" w14:textId="2A88CE88" w:rsidR="007D01CD" w:rsidRDefault="00F17B69" w:rsidP="00E71133">
      <w:pPr>
        <w:rPr>
          <w:rFonts w:ascii="Cambria" w:hAnsi="Cambria"/>
        </w:rPr>
      </w:pPr>
      <w:r>
        <w:rPr>
          <w:rFonts w:ascii="Cambria" w:hAnsi="Cambria"/>
        </w:rPr>
        <w:t xml:space="preserve">Registration is </w:t>
      </w:r>
      <w:r w:rsidR="006C394B">
        <w:rPr>
          <w:rFonts w:ascii="Cambria" w:hAnsi="Cambria"/>
        </w:rPr>
        <w:t>limited</w:t>
      </w:r>
      <w:r>
        <w:rPr>
          <w:rFonts w:ascii="Cambria" w:hAnsi="Cambria"/>
        </w:rPr>
        <w:t xml:space="preserve"> to Hearing Officers, Administrative Law Judges overseeing IDEA, Second Tier Review Officers,</w:t>
      </w:r>
      <w:r w:rsidR="00BC67D4">
        <w:rPr>
          <w:rFonts w:ascii="Cambria" w:hAnsi="Cambria"/>
        </w:rPr>
        <w:t xml:space="preserve"> SEA DR Coordinators,</w:t>
      </w:r>
      <w:r>
        <w:rPr>
          <w:rFonts w:ascii="Cambria" w:hAnsi="Cambria"/>
        </w:rPr>
        <w:t xml:space="preserve"> </w:t>
      </w:r>
      <w:r w:rsidR="007D01CD">
        <w:rPr>
          <w:rFonts w:ascii="Cambria" w:hAnsi="Cambria"/>
        </w:rPr>
        <w:t>p</w:t>
      </w:r>
      <w:r>
        <w:rPr>
          <w:rFonts w:ascii="Cambria" w:hAnsi="Cambria"/>
        </w:rPr>
        <w:t>resenters</w:t>
      </w:r>
      <w:r w:rsidR="002D3052">
        <w:rPr>
          <w:rFonts w:ascii="Cambria" w:hAnsi="Cambria"/>
        </w:rPr>
        <w:t>,</w:t>
      </w:r>
      <w:r>
        <w:rPr>
          <w:rFonts w:ascii="Cambria" w:hAnsi="Cambria"/>
        </w:rPr>
        <w:t xml:space="preserve"> and </w:t>
      </w:r>
      <w:r w:rsidR="007D01CD">
        <w:rPr>
          <w:rFonts w:ascii="Cambria" w:hAnsi="Cambria"/>
        </w:rPr>
        <w:t>event organizers</w:t>
      </w:r>
      <w:r>
        <w:rPr>
          <w:rFonts w:ascii="Cambria" w:hAnsi="Cambria"/>
        </w:rPr>
        <w:t xml:space="preserve">.  </w:t>
      </w:r>
      <w:r w:rsidRPr="007D01CD">
        <w:rPr>
          <w:rFonts w:ascii="Cambria" w:hAnsi="Cambria"/>
          <w:b/>
        </w:rPr>
        <w:t>Registration close</w:t>
      </w:r>
      <w:r w:rsidR="00BC67D4">
        <w:rPr>
          <w:rFonts w:ascii="Cambria" w:hAnsi="Cambria"/>
          <w:b/>
        </w:rPr>
        <w:t>s</w:t>
      </w:r>
      <w:r w:rsidRPr="007D01CD">
        <w:rPr>
          <w:rFonts w:ascii="Cambria" w:hAnsi="Cambria"/>
          <w:b/>
        </w:rPr>
        <w:t xml:space="preserve"> </w:t>
      </w:r>
      <w:r w:rsidR="00742239">
        <w:rPr>
          <w:rFonts w:ascii="Cambria" w:hAnsi="Cambria"/>
          <w:b/>
        </w:rPr>
        <w:t>January 3</w:t>
      </w:r>
      <w:r w:rsidR="00BC67D4">
        <w:rPr>
          <w:rFonts w:ascii="Cambria" w:hAnsi="Cambria"/>
          <w:b/>
        </w:rPr>
        <w:t>1</w:t>
      </w:r>
      <w:r w:rsidR="00BC67D4" w:rsidRPr="00BC67D4">
        <w:rPr>
          <w:rFonts w:ascii="Cambria" w:hAnsi="Cambria"/>
          <w:b/>
          <w:vertAlign w:val="superscript"/>
        </w:rPr>
        <w:t>st</w:t>
      </w:r>
      <w:r w:rsidRPr="007D01CD">
        <w:rPr>
          <w:rFonts w:ascii="Cambria" w:hAnsi="Cambria"/>
          <w:b/>
        </w:rPr>
        <w:t>, 202</w:t>
      </w:r>
      <w:r w:rsidR="006827F6">
        <w:rPr>
          <w:rFonts w:ascii="Cambria" w:hAnsi="Cambria"/>
          <w:b/>
        </w:rPr>
        <w:t>6</w:t>
      </w:r>
      <w:r>
        <w:rPr>
          <w:rFonts w:ascii="Cambria" w:hAnsi="Cambria"/>
        </w:rPr>
        <w:t>.</w:t>
      </w:r>
      <w:r w:rsidRPr="00E71133" w:rsidDel="00F17B69">
        <w:rPr>
          <w:rFonts w:ascii="Cambria" w:hAnsi="Cambria"/>
        </w:rPr>
        <w:t xml:space="preserve"> </w:t>
      </w:r>
    </w:p>
    <w:p w14:paraId="35F2DC34" w14:textId="77777777" w:rsidR="00E71133" w:rsidRDefault="00F45690" w:rsidP="00E71133">
      <w:pPr>
        <w:rPr>
          <w:rFonts w:ascii="Cambria" w:hAnsi="Cambria"/>
          <w:b/>
          <w:color w:val="244061"/>
          <w:u w:val="single"/>
        </w:rPr>
      </w:pPr>
      <w:r w:rsidRPr="00E71133">
        <w:rPr>
          <w:rFonts w:ascii="Cambria" w:hAnsi="Cambria"/>
          <w:b/>
          <w:color w:val="244061"/>
          <w:u w:val="single"/>
        </w:rPr>
        <w:t xml:space="preserve">Accessing </w:t>
      </w:r>
      <w:r w:rsidR="00F17B69">
        <w:rPr>
          <w:rFonts w:ascii="Cambria" w:hAnsi="Cambria"/>
          <w:b/>
          <w:color w:val="244061"/>
          <w:u w:val="single"/>
        </w:rPr>
        <w:t xml:space="preserve">Event </w:t>
      </w:r>
      <w:r w:rsidRPr="00E71133">
        <w:rPr>
          <w:rFonts w:ascii="Cambria" w:hAnsi="Cambria"/>
          <w:b/>
          <w:color w:val="244061"/>
          <w:u w:val="single"/>
        </w:rPr>
        <w:t xml:space="preserve">Sessions </w:t>
      </w:r>
    </w:p>
    <w:p w14:paraId="40F683B1" w14:textId="77777777" w:rsidR="00D91C2A" w:rsidRPr="007D01CD" w:rsidRDefault="00D91C2A" w:rsidP="00D91C2A">
      <w:pPr>
        <w:numPr>
          <w:ilvl w:val="0"/>
          <w:numId w:val="24"/>
        </w:numPr>
        <w:rPr>
          <w:rFonts w:ascii="Cambria" w:hAnsi="Cambria"/>
          <w:b/>
        </w:rPr>
      </w:pPr>
      <w:r w:rsidRPr="007D01CD">
        <w:rPr>
          <w:rFonts w:ascii="Cambria" w:hAnsi="Cambria"/>
          <w:b/>
        </w:rPr>
        <w:t>To access session</w:t>
      </w:r>
      <w:r>
        <w:rPr>
          <w:rFonts w:ascii="Cambria" w:hAnsi="Cambria"/>
          <w:b/>
        </w:rPr>
        <w:t>s, session</w:t>
      </w:r>
      <w:r w:rsidRPr="007D01CD">
        <w:rPr>
          <w:rFonts w:ascii="Cambria" w:hAnsi="Cambria"/>
          <w:b/>
        </w:rPr>
        <w:t xml:space="preserve"> materials and Zoom links via the website:</w:t>
      </w:r>
    </w:p>
    <w:p w14:paraId="4C26FE1C" w14:textId="77777777" w:rsidR="00D91C2A" w:rsidRDefault="00D91C2A" w:rsidP="00D91C2A">
      <w:pPr>
        <w:numPr>
          <w:ilvl w:val="1"/>
          <w:numId w:val="24"/>
        </w:numPr>
        <w:rPr>
          <w:rFonts w:ascii="Cambria" w:hAnsi="Cambria"/>
        </w:rPr>
      </w:pPr>
      <w:hyperlink r:id="rId12" w:history="1">
        <w:r w:rsidRPr="00636BED">
          <w:rPr>
            <w:rStyle w:val="Hyperlink"/>
            <w:rFonts w:ascii="Cambria" w:hAnsi="Cambria"/>
          </w:rPr>
          <w:t>Log into</w:t>
        </w:r>
      </w:hyperlink>
      <w:r w:rsidRPr="00E71133">
        <w:rPr>
          <w:rFonts w:ascii="Cambria" w:hAnsi="Cambria"/>
        </w:rPr>
        <w:t xml:space="preserve"> your </w:t>
      </w:r>
      <w:r>
        <w:rPr>
          <w:rFonts w:ascii="Cambria" w:hAnsi="Cambria"/>
          <w:i/>
        </w:rPr>
        <w:t xml:space="preserve">Professional Development for Hearing Officers </w:t>
      </w:r>
      <w:r w:rsidRPr="007106BD">
        <w:rPr>
          <w:rFonts w:ascii="Cambria" w:hAnsi="Cambria"/>
          <w:i/>
        </w:rPr>
        <w:t>Account</w:t>
      </w:r>
      <w:r>
        <w:rPr>
          <w:rFonts w:ascii="Cambria" w:hAnsi="Cambria"/>
        </w:rPr>
        <w:t>. You may be prompted to re-enter some identifying information. Stay logged in for the duration of each day of the event.</w:t>
      </w:r>
    </w:p>
    <w:p w14:paraId="0EEF45BA" w14:textId="77777777" w:rsidR="00D91C2A" w:rsidRDefault="00676C94" w:rsidP="00D91C2A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BFCE0" wp14:editId="291112F0">
                <wp:simplePos x="0" y="0"/>
                <wp:positionH relativeFrom="column">
                  <wp:posOffset>4581525</wp:posOffset>
                </wp:positionH>
                <wp:positionV relativeFrom="paragraph">
                  <wp:posOffset>641350</wp:posOffset>
                </wp:positionV>
                <wp:extent cx="809625" cy="619125"/>
                <wp:effectExtent l="25400" t="25400" r="3175" b="3175"/>
                <wp:wrapNone/>
                <wp:docPr id="46534477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809625" cy="6191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63F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60.75pt;margin-top:50.5pt;width:63.75pt;height:48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" strokecolor="#c00000" strokeweight="2.25pt">
                <v:stroke endarrow="block"/>
                <o:lock v:ext="edit" shapetype="f"/>
              </v:shape>
            </w:pict>
          </mc:Fallback>
        </mc:AlternateContent>
      </w:r>
      <w:r w:rsidRPr="00E41B14">
        <w:rPr>
          <w:noProof/>
        </w:rPr>
        <w:drawing>
          <wp:inline distT="0" distB="0" distL="0" distR="0" wp14:anchorId="0F105ACE" wp14:editId="01784D9B">
            <wp:extent cx="5943600" cy="96520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B14">
        <w:rPr>
          <w:noProof/>
        </w:rPr>
        <w:drawing>
          <wp:inline distT="0" distB="0" distL="0" distR="0" wp14:anchorId="7F45F2B2" wp14:editId="397C8A21">
            <wp:extent cx="5943600" cy="2374900"/>
            <wp:effectExtent l="0" t="0" r="0" b="0"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2A3F9" w14:textId="59C23BE5" w:rsidR="00D91C2A" w:rsidRPr="00D91C2A" w:rsidRDefault="006827F6" w:rsidP="00D91C2A">
      <w:pPr>
        <w:numPr>
          <w:ilvl w:val="1"/>
          <w:numId w:val="24"/>
        </w:numPr>
        <w:rPr>
          <w:rFonts w:ascii="Cambria" w:hAnsi="Cambria"/>
        </w:rPr>
      </w:pPr>
      <w:r w:rsidRPr="006827F6">
        <w:rPr>
          <w:rFonts w:ascii="Cambria" w:hAnsi="Cambria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5F9FA72" wp14:editId="696CD5AF">
            <wp:simplePos x="0" y="0"/>
            <wp:positionH relativeFrom="column">
              <wp:posOffset>923290</wp:posOffset>
            </wp:positionH>
            <wp:positionV relativeFrom="paragraph">
              <wp:posOffset>314325</wp:posOffset>
            </wp:positionV>
            <wp:extent cx="4200525" cy="1206500"/>
            <wp:effectExtent l="0" t="0" r="9525" b="0"/>
            <wp:wrapTopAndBottom/>
            <wp:docPr id="67220547" name="Picture 1" descr="A close-up of a blue and white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20547" name="Picture 1" descr="A close-up of a blue and white box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C94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BF5C4" wp14:editId="20A061FB">
                <wp:simplePos x="0" y="0"/>
                <wp:positionH relativeFrom="column">
                  <wp:posOffset>3219450</wp:posOffset>
                </wp:positionH>
                <wp:positionV relativeFrom="paragraph">
                  <wp:posOffset>504190</wp:posOffset>
                </wp:positionV>
                <wp:extent cx="1133475" cy="800100"/>
                <wp:effectExtent l="25400" t="12700" r="0" b="12700"/>
                <wp:wrapNone/>
                <wp:docPr id="37429098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133475" cy="8001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66D5F" id="AutoShape 5" o:spid="_x0000_s1026" type="#_x0000_t32" style="position:absolute;margin-left:253.5pt;margin-top:39.7pt;width:89.25pt;height:6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" strokecolor="#c00000" strokeweight="2.25pt">
                <v:stroke endarrow="block"/>
                <o:lock v:ext="edit" shapetype="f"/>
              </v:shape>
            </w:pict>
          </mc:Fallback>
        </mc:AlternateContent>
      </w:r>
      <w:r w:rsidR="00676C94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DBA4BD" wp14:editId="5C4BB63C">
                <wp:simplePos x="0" y="0"/>
                <wp:positionH relativeFrom="column">
                  <wp:posOffset>3209925</wp:posOffset>
                </wp:positionH>
                <wp:positionV relativeFrom="paragraph">
                  <wp:posOffset>478155</wp:posOffset>
                </wp:positionV>
                <wp:extent cx="1104900" cy="733425"/>
                <wp:effectExtent l="25400" t="12700" r="0" b="15875"/>
                <wp:wrapNone/>
                <wp:docPr id="61633486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104900" cy="7334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78CF8" id="AutoShape 4" o:spid="_x0000_s1026" type="#_x0000_t32" style="position:absolute;margin-left:252.75pt;margin-top:37.65pt;width:87pt;height:57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" strokecolor="#c00000" strokeweight="2.25pt">
                <v:stroke endarrow="block"/>
                <o:lock v:ext="edit" shapetype="f"/>
              </v:shape>
            </w:pict>
          </mc:Fallback>
        </mc:AlternateContent>
      </w:r>
      <w:r w:rsidR="00D91C2A">
        <w:rPr>
          <w:rFonts w:ascii="Cambria" w:hAnsi="Cambria"/>
        </w:rPr>
        <w:t>Click on</w:t>
      </w:r>
      <w:r w:rsidR="00D91C2A" w:rsidRPr="00E71133">
        <w:rPr>
          <w:rFonts w:ascii="Cambria" w:hAnsi="Cambria"/>
        </w:rPr>
        <w:t xml:space="preserve"> the </w:t>
      </w:r>
      <w:r w:rsidR="00D91C2A">
        <w:rPr>
          <w:rFonts w:ascii="Cambria" w:hAnsi="Cambria"/>
        </w:rPr>
        <w:t xml:space="preserve">appropriate </w:t>
      </w:r>
      <w:r w:rsidR="00D91C2A" w:rsidRPr="005F3880">
        <w:rPr>
          <w:rFonts w:ascii="Cambria" w:hAnsi="Cambria"/>
          <w:i/>
        </w:rPr>
        <w:t>Session Title</w:t>
      </w:r>
      <w:r w:rsidR="00D91C2A">
        <w:rPr>
          <w:rFonts w:ascii="Cambria" w:hAnsi="Cambria"/>
          <w:i/>
        </w:rPr>
        <w:t xml:space="preserve"> </w:t>
      </w:r>
      <w:r w:rsidR="00D91C2A">
        <w:rPr>
          <w:rFonts w:ascii="Cambria" w:hAnsi="Cambria"/>
        </w:rPr>
        <w:t xml:space="preserve">from the </w:t>
      </w:r>
      <w:hyperlink r:id="rId16" w:history="1">
        <w:r w:rsidR="00D91C2A" w:rsidRPr="00D91C2A">
          <w:rPr>
            <w:rStyle w:val="Hyperlink"/>
            <w:rFonts w:ascii="Cambria" w:hAnsi="Cambria"/>
          </w:rPr>
          <w:t>Agenda</w:t>
        </w:r>
      </w:hyperlink>
      <w:r w:rsidR="00D91C2A">
        <w:rPr>
          <w:rFonts w:ascii="Cambria" w:hAnsi="Cambria"/>
        </w:rPr>
        <w:t xml:space="preserve"> page</w:t>
      </w:r>
      <w:r w:rsidR="00D91C2A">
        <w:rPr>
          <w:rFonts w:ascii="Cambria" w:hAnsi="Cambria"/>
          <w:i/>
        </w:rPr>
        <w:t>:</w:t>
      </w:r>
    </w:p>
    <w:p w14:paraId="59695229" w14:textId="48F3C51C" w:rsidR="00D91C2A" w:rsidRPr="006C75E4" w:rsidRDefault="00D91C2A" w:rsidP="00D91C2A">
      <w:pPr>
        <w:numPr>
          <w:ilvl w:val="1"/>
          <w:numId w:val="24"/>
        </w:numPr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Pr="005F3880">
        <w:rPr>
          <w:rFonts w:ascii="Cambria" w:hAnsi="Cambria"/>
          <w:i/>
        </w:rPr>
        <w:t>Session Description</w:t>
      </w:r>
      <w:r>
        <w:rPr>
          <w:rFonts w:ascii="Cambria" w:hAnsi="Cambria"/>
        </w:rPr>
        <w:t xml:space="preserve"> page will have the Zoom link. </w:t>
      </w:r>
      <w:r w:rsidRPr="006C75E4">
        <w:rPr>
          <w:rFonts w:ascii="Cambria" w:hAnsi="Cambria"/>
        </w:rPr>
        <w:t>If you wish to download session materials, do so from this page.</w:t>
      </w:r>
    </w:p>
    <w:p w14:paraId="3881CC68" w14:textId="7DE91B6A" w:rsidR="00D91C2A" w:rsidRPr="00106E94" w:rsidRDefault="00D91C2A" w:rsidP="00D91C2A">
      <w:pPr>
        <w:numPr>
          <w:ilvl w:val="1"/>
          <w:numId w:val="24"/>
        </w:numPr>
        <w:rPr>
          <w:rFonts w:ascii="Cambria" w:hAnsi="Cambria"/>
          <w:b/>
          <w:color w:val="244061"/>
          <w:u w:val="single"/>
        </w:rPr>
      </w:pPr>
      <w:r>
        <w:rPr>
          <w:rFonts w:ascii="Cambria" w:hAnsi="Cambria"/>
        </w:rPr>
        <w:t>Click on the Zoom link to enter the meeting room. With the exception of the Kickoff and first session of each day, all</w:t>
      </w:r>
      <w:r w:rsidRPr="005B5705">
        <w:rPr>
          <w:rFonts w:ascii="Cambria" w:hAnsi="Cambria"/>
        </w:rPr>
        <w:t xml:space="preserve"> session</w:t>
      </w:r>
      <w:r>
        <w:rPr>
          <w:rFonts w:ascii="Cambria" w:hAnsi="Cambria"/>
        </w:rPr>
        <w:t>s</w:t>
      </w:r>
      <w:r w:rsidRPr="005B5705">
        <w:rPr>
          <w:rFonts w:ascii="Cambria" w:hAnsi="Cambria"/>
        </w:rPr>
        <w:t xml:space="preserve"> ha</w:t>
      </w:r>
      <w:r>
        <w:rPr>
          <w:rFonts w:ascii="Cambria" w:hAnsi="Cambria"/>
        </w:rPr>
        <w:t>ve</w:t>
      </w:r>
      <w:r w:rsidRPr="005B5705">
        <w:rPr>
          <w:rFonts w:ascii="Cambria" w:hAnsi="Cambria"/>
        </w:rPr>
        <w:t xml:space="preserve"> a different </w:t>
      </w:r>
      <w:r>
        <w:rPr>
          <w:rFonts w:ascii="Cambria" w:hAnsi="Cambria"/>
        </w:rPr>
        <w:t>Z</w:t>
      </w:r>
      <w:r w:rsidRPr="005B5705">
        <w:rPr>
          <w:rFonts w:ascii="Cambria" w:hAnsi="Cambria"/>
        </w:rPr>
        <w:t>oom link. Be sure to use the correct link.</w:t>
      </w:r>
      <w:r>
        <w:rPr>
          <w:rFonts w:ascii="Cambria" w:hAnsi="Cambria"/>
        </w:rPr>
        <w:t xml:space="preserve"> </w:t>
      </w:r>
      <w:r w:rsidRPr="00106E94">
        <w:rPr>
          <w:rFonts w:ascii="Cambria" w:hAnsi="Cambria"/>
          <w:b/>
        </w:rPr>
        <w:t xml:space="preserve">Note: the agenda on the website is in </w:t>
      </w:r>
      <w:r w:rsidR="006827F6">
        <w:rPr>
          <w:rFonts w:ascii="Cambria" w:hAnsi="Cambria"/>
          <w:b/>
        </w:rPr>
        <w:t>PACIFIC</w:t>
      </w:r>
      <w:r w:rsidRPr="00106E94">
        <w:rPr>
          <w:rFonts w:ascii="Cambria" w:hAnsi="Cambria"/>
          <w:b/>
        </w:rPr>
        <w:t xml:space="preserve"> Standard Time.</w:t>
      </w:r>
    </w:p>
    <w:p w14:paraId="668B7FA1" w14:textId="77777777" w:rsidR="00D91C2A" w:rsidRPr="00C45C0D" w:rsidRDefault="00D91C2A" w:rsidP="00D91C2A">
      <w:pPr>
        <w:numPr>
          <w:ilvl w:val="0"/>
          <w:numId w:val="24"/>
        </w:numPr>
        <w:rPr>
          <w:rFonts w:ascii="Cambria" w:hAnsi="Cambria"/>
          <w:b/>
          <w:color w:val="244061"/>
          <w:u w:val="single"/>
        </w:rPr>
      </w:pPr>
      <w:r w:rsidRPr="0042643A">
        <w:rPr>
          <w:rFonts w:ascii="Cambria" w:hAnsi="Cambria"/>
        </w:rPr>
        <w:t>For</w:t>
      </w:r>
      <w:r>
        <w:rPr>
          <w:rFonts w:ascii="Cambria" w:hAnsi="Cambria"/>
        </w:rPr>
        <w:t xml:space="preserve"> more</w:t>
      </w:r>
      <w:r w:rsidRPr="0042643A">
        <w:rPr>
          <w:rFonts w:ascii="Cambria" w:hAnsi="Cambria"/>
        </w:rPr>
        <w:t xml:space="preserve"> information on joining sessions via </w:t>
      </w:r>
      <w:r>
        <w:rPr>
          <w:rFonts w:ascii="Cambria" w:hAnsi="Cambria"/>
        </w:rPr>
        <w:t>Z</w:t>
      </w:r>
      <w:r w:rsidRPr="0042643A">
        <w:rPr>
          <w:rFonts w:ascii="Cambria" w:hAnsi="Cambria"/>
        </w:rPr>
        <w:t xml:space="preserve">oom, visit: </w:t>
      </w:r>
      <w:hyperlink r:id="rId17" w:history="1">
        <w:r w:rsidRPr="0042643A">
          <w:rPr>
            <w:rStyle w:val="Hyperlink"/>
            <w:rFonts w:ascii="Cambria" w:hAnsi="Cambria"/>
          </w:rPr>
          <w:t>https://support.zoom.us/hc/en-us/articles/201362193-How-Do-I-Join-A-Meeting-</w:t>
        </w:r>
      </w:hyperlink>
      <w:r w:rsidRPr="0042643A">
        <w:rPr>
          <w:rFonts w:ascii="Cambria" w:hAnsi="Cambria"/>
        </w:rPr>
        <w:t>.</w:t>
      </w:r>
    </w:p>
    <w:p w14:paraId="10AC3921" w14:textId="77777777" w:rsidR="004C7F16" w:rsidRDefault="004C7F16" w:rsidP="004C7F16">
      <w:pPr>
        <w:rPr>
          <w:rFonts w:ascii="Cambria" w:hAnsi="Cambria"/>
          <w:b/>
          <w:color w:val="244061"/>
          <w:u w:val="single"/>
        </w:rPr>
      </w:pPr>
    </w:p>
    <w:p w14:paraId="3A186135" w14:textId="77777777" w:rsidR="00D91C2A" w:rsidRPr="004C7F16" w:rsidRDefault="00D91C2A" w:rsidP="004C7F16">
      <w:pPr>
        <w:rPr>
          <w:rFonts w:ascii="Cambria" w:hAnsi="Cambria"/>
          <w:b/>
          <w:color w:val="244061"/>
          <w:u w:val="single"/>
        </w:rPr>
      </w:pPr>
      <w:r w:rsidRPr="004C7F16">
        <w:rPr>
          <w:rFonts w:ascii="Cambria" w:hAnsi="Cambria"/>
          <w:b/>
          <w:color w:val="244061"/>
          <w:u w:val="single"/>
        </w:rPr>
        <w:t>Adding sessions to your calendar:</w:t>
      </w:r>
    </w:p>
    <w:p w14:paraId="54560D43" w14:textId="19076C75" w:rsidR="00742239" w:rsidRPr="00D91C2A" w:rsidRDefault="006827F6" w:rsidP="00D91C2A">
      <w:pPr>
        <w:pStyle w:val="ListParagraph"/>
        <w:numPr>
          <w:ilvl w:val="0"/>
          <w:numId w:val="27"/>
        </w:numPr>
        <w:rPr>
          <w:rFonts w:ascii="Cambria" w:hAnsi="Cambria"/>
        </w:rPr>
      </w:pPr>
      <w:r>
        <w:rPr>
          <w:rFonts w:ascii="Cambria" w:hAnsi="Cambria"/>
        </w:rPr>
        <w:t>PACIFIC</w:t>
      </w:r>
      <w:r w:rsidR="00B30A74" w:rsidRPr="00D91C2A">
        <w:rPr>
          <w:rFonts w:ascii="Cambria" w:hAnsi="Cambria"/>
        </w:rPr>
        <w:t xml:space="preserve"> </w:t>
      </w:r>
      <w:r w:rsidR="00F17B69" w:rsidRPr="00D91C2A">
        <w:rPr>
          <w:rFonts w:ascii="Cambria" w:hAnsi="Cambria"/>
        </w:rPr>
        <w:t xml:space="preserve">Standard </w:t>
      </w:r>
      <w:r w:rsidR="00B30A74" w:rsidRPr="00D91C2A">
        <w:rPr>
          <w:rFonts w:ascii="Cambria" w:hAnsi="Cambria"/>
        </w:rPr>
        <w:t>Time (</w:t>
      </w:r>
      <w:r>
        <w:rPr>
          <w:rFonts w:ascii="Cambria" w:hAnsi="Cambria"/>
        </w:rPr>
        <w:t>P</w:t>
      </w:r>
      <w:r w:rsidR="00A23D96" w:rsidRPr="00D91C2A">
        <w:rPr>
          <w:rFonts w:ascii="Cambria" w:hAnsi="Cambria"/>
        </w:rPr>
        <w:t>ST</w:t>
      </w:r>
      <w:r w:rsidR="00B30A74" w:rsidRPr="00D91C2A">
        <w:rPr>
          <w:rFonts w:ascii="Cambria" w:hAnsi="Cambria"/>
        </w:rPr>
        <w:t xml:space="preserve">) is used throughout the </w:t>
      </w:r>
      <w:r w:rsidR="00A23D96" w:rsidRPr="00D91C2A">
        <w:rPr>
          <w:rFonts w:ascii="Cambria" w:hAnsi="Cambria"/>
        </w:rPr>
        <w:t>Agenda on the website</w:t>
      </w:r>
      <w:r w:rsidR="00F17B69" w:rsidRPr="00D91C2A">
        <w:rPr>
          <w:rFonts w:ascii="Cambria" w:hAnsi="Cambria"/>
        </w:rPr>
        <w:t xml:space="preserve">.  </w:t>
      </w:r>
      <w:r w:rsidR="00742239" w:rsidRPr="00D91C2A">
        <w:rPr>
          <w:rFonts w:ascii="Cambria" w:hAnsi="Cambria"/>
        </w:rPr>
        <w:t>You can add each session directly to your calendar from the event website.</w:t>
      </w:r>
    </w:p>
    <w:p w14:paraId="0447A979" w14:textId="77777777" w:rsidR="0089681D" w:rsidRDefault="0089681D" w:rsidP="0089681D">
      <w:pPr>
        <w:pStyle w:val="ListParagraph"/>
        <w:rPr>
          <w:rFonts w:ascii="Cambria" w:hAnsi="Cambria"/>
        </w:rPr>
      </w:pPr>
    </w:p>
    <w:p w14:paraId="4C3D2A2C" w14:textId="34E785D0" w:rsidR="0089681D" w:rsidRDefault="0089681D" w:rsidP="0089681D">
      <w:pPr>
        <w:pStyle w:val="ListParagraph"/>
        <w:numPr>
          <w:ilvl w:val="1"/>
          <w:numId w:val="24"/>
        </w:numPr>
        <w:rPr>
          <w:rFonts w:ascii="Cambria" w:hAnsi="Cambria"/>
        </w:rPr>
      </w:pPr>
      <w:r>
        <w:rPr>
          <w:rFonts w:ascii="Cambria" w:hAnsi="Cambria"/>
        </w:rPr>
        <w:t>Select the session(s) you wish to attend by clicking on the session title</w:t>
      </w:r>
      <w:r w:rsidR="00D91C2A">
        <w:rPr>
          <w:rFonts w:ascii="Cambria" w:hAnsi="Cambria"/>
        </w:rPr>
        <w:t xml:space="preserve"> from the </w:t>
      </w:r>
      <w:hyperlink r:id="rId18" w:history="1">
        <w:r w:rsidR="00D91C2A" w:rsidRPr="00D91C2A">
          <w:rPr>
            <w:rStyle w:val="Hyperlink"/>
            <w:rFonts w:ascii="Cambria" w:hAnsi="Cambria"/>
          </w:rPr>
          <w:t>Agenda</w:t>
        </w:r>
      </w:hyperlink>
      <w:r w:rsidR="00D91C2A">
        <w:rPr>
          <w:rFonts w:ascii="Cambria" w:hAnsi="Cambria"/>
        </w:rPr>
        <w:t xml:space="preserve"> page</w:t>
      </w:r>
      <w:r>
        <w:rPr>
          <w:rFonts w:ascii="Cambria" w:hAnsi="Cambria"/>
        </w:rPr>
        <w:t>:</w:t>
      </w:r>
    </w:p>
    <w:p w14:paraId="6187C20F" w14:textId="77777777" w:rsidR="00742239" w:rsidRDefault="00742239" w:rsidP="0089681D">
      <w:pPr>
        <w:pStyle w:val="ListParagraph"/>
        <w:ind w:left="0"/>
        <w:rPr>
          <w:rFonts w:ascii="Cambria" w:hAnsi="Cambria"/>
        </w:rPr>
      </w:pPr>
    </w:p>
    <w:p w14:paraId="302C9EC1" w14:textId="76D01C45" w:rsidR="00742239" w:rsidRDefault="00742239" w:rsidP="00742239">
      <w:pPr>
        <w:pStyle w:val="ListParagraph"/>
        <w:numPr>
          <w:ilvl w:val="1"/>
          <w:numId w:val="24"/>
        </w:numPr>
        <w:rPr>
          <w:rFonts w:ascii="Cambria" w:hAnsi="Cambria"/>
        </w:rPr>
      </w:pPr>
      <w:r>
        <w:rPr>
          <w:rFonts w:ascii="Cambria" w:hAnsi="Cambria"/>
        </w:rPr>
        <w:t>Click on the</w:t>
      </w:r>
      <w:r w:rsidR="00D91C2A">
        <w:rPr>
          <w:rFonts w:ascii="Cambria" w:hAnsi="Cambria"/>
        </w:rPr>
        <w:t xml:space="preserve"> appropriate</w:t>
      </w:r>
      <w:r>
        <w:rPr>
          <w:rFonts w:ascii="Cambria" w:hAnsi="Cambria"/>
        </w:rPr>
        <w:t xml:space="preserve"> ‘Add to Calendar’ link below the description</w:t>
      </w:r>
      <w:r w:rsidR="006B1DE8">
        <w:rPr>
          <w:rFonts w:ascii="Cambria" w:hAnsi="Cambria"/>
        </w:rPr>
        <w:t xml:space="preserve">. Please be sure that the </w:t>
      </w:r>
      <w:proofErr w:type="spellStart"/>
      <w:r w:rsidR="006B1DE8">
        <w:rPr>
          <w:rFonts w:ascii="Cambria" w:hAnsi="Cambria"/>
        </w:rPr>
        <w:t>timezone</w:t>
      </w:r>
      <w:proofErr w:type="spellEnd"/>
      <w:r w:rsidR="006B1DE8">
        <w:rPr>
          <w:rFonts w:ascii="Cambria" w:hAnsi="Cambria"/>
        </w:rPr>
        <w:t xml:space="preserve"> conversion has worked properly with your calendar</w:t>
      </w:r>
      <w:r>
        <w:rPr>
          <w:rFonts w:ascii="Cambria" w:hAnsi="Cambria"/>
        </w:rPr>
        <w:t>:</w:t>
      </w:r>
    </w:p>
    <w:p w14:paraId="3AD31BC5" w14:textId="7515455D" w:rsidR="00742239" w:rsidRDefault="006827F6" w:rsidP="006827F6">
      <w:pPr>
        <w:pStyle w:val="ListParagraph"/>
        <w:numPr>
          <w:ilvl w:val="1"/>
          <w:numId w:val="24"/>
        </w:numPr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51252" wp14:editId="03FF57F6">
                <wp:simplePos x="0" y="0"/>
                <wp:positionH relativeFrom="column">
                  <wp:posOffset>1104900</wp:posOffset>
                </wp:positionH>
                <wp:positionV relativeFrom="paragraph">
                  <wp:posOffset>119380</wp:posOffset>
                </wp:positionV>
                <wp:extent cx="2895600" cy="1209675"/>
                <wp:effectExtent l="0" t="0" r="0" b="0"/>
                <wp:wrapNone/>
                <wp:docPr id="1245892502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09675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 cap="flat" cmpd="sng" algn="ctr">
                          <a:solidFill>
                            <a:srgbClr val="E712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4BB28" id="Oval 1" o:spid="_x0000_s1026" style="position:absolute;margin-left:87pt;margin-top:9.4pt;width:228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" fillcolor="#e71224" strokecolor="#e71224" strokeweight=".5mm">
                <v:fill opacity="3341f"/>
                <v:stroke joinstyle="miter"/>
                <v:path arrowok="t"/>
              </v:oval>
            </w:pict>
          </mc:Fallback>
        </mc:AlternateContent>
      </w:r>
    </w:p>
    <w:p w14:paraId="4FDD1D3F" w14:textId="4C12E497" w:rsidR="006B1DE8" w:rsidRDefault="006827F6" w:rsidP="006B1DE8">
      <w:pPr>
        <w:pStyle w:val="ListParagraph"/>
        <w:ind w:left="0" w:hanging="90"/>
        <w:jc w:val="center"/>
      </w:pPr>
      <w:r w:rsidRPr="006827F6">
        <w:rPr>
          <w:noProof/>
        </w:rPr>
        <w:drawing>
          <wp:anchor distT="0" distB="0" distL="114300" distR="114300" simplePos="0" relativeHeight="251661312" behindDoc="0" locked="0" layoutInCell="1" allowOverlap="1" wp14:anchorId="4C90DE92" wp14:editId="134537C8">
            <wp:simplePos x="0" y="0"/>
            <wp:positionH relativeFrom="column">
              <wp:posOffset>1524000</wp:posOffset>
            </wp:positionH>
            <wp:positionV relativeFrom="paragraph">
              <wp:posOffset>65405</wp:posOffset>
            </wp:positionV>
            <wp:extent cx="2179320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336" y="21424"/>
                <wp:lineTo x="21336" y="0"/>
                <wp:lineTo x="0" y="0"/>
              </wp:wrapPolygon>
            </wp:wrapThrough>
            <wp:docPr id="1438082099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82099" name="Picture 1" descr="A screenshot of a phone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7DB11" w14:textId="77777777" w:rsidR="006B1DE8" w:rsidRDefault="006B1DE8" w:rsidP="00D91C2A">
      <w:pPr>
        <w:pStyle w:val="ListParagraph"/>
        <w:ind w:left="0" w:hanging="90"/>
      </w:pPr>
    </w:p>
    <w:p w14:paraId="585C0B91" w14:textId="77777777" w:rsidR="006B1DE8" w:rsidRDefault="006B1DE8" w:rsidP="00D91C2A">
      <w:pPr>
        <w:pStyle w:val="ListParagraph"/>
        <w:ind w:left="0" w:hanging="90"/>
      </w:pPr>
    </w:p>
    <w:p w14:paraId="673F0F66" w14:textId="77777777" w:rsidR="006827F6" w:rsidRDefault="006827F6" w:rsidP="00D91C2A">
      <w:pPr>
        <w:pStyle w:val="ListParagraph"/>
        <w:ind w:left="0" w:hanging="90"/>
      </w:pPr>
    </w:p>
    <w:p w14:paraId="72343669" w14:textId="77777777" w:rsidR="006827F6" w:rsidRDefault="006827F6" w:rsidP="00D91C2A">
      <w:pPr>
        <w:pStyle w:val="ListParagraph"/>
        <w:ind w:left="0" w:hanging="90"/>
      </w:pPr>
    </w:p>
    <w:p w14:paraId="384665FA" w14:textId="77777777" w:rsidR="006827F6" w:rsidRDefault="006827F6" w:rsidP="00D91C2A">
      <w:pPr>
        <w:pStyle w:val="ListParagraph"/>
        <w:ind w:left="0" w:hanging="90"/>
      </w:pPr>
    </w:p>
    <w:p w14:paraId="5E34A532" w14:textId="58185374" w:rsidR="006D4560" w:rsidRPr="0042643A" w:rsidRDefault="0089681D" w:rsidP="00D91C2A">
      <w:pPr>
        <w:pStyle w:val="ListParagraph"/>
        <w:ind w:left="0" w:hanging="90"/>
        <w:rPr>
          <w:rFonts w:ascii="Cambria" w:hAnsi="Cambria"/>
          <w:b/>
          <w:color w:val="244061"/>
          <w:u w:val="single"/>
        </w:rPr>
      </w:pPr>
      <w:r>
        <w:br w:type="page"/>
      </w:r>
      <w:r w:rsidR="00106E94">
        <w:rPr>
          <w:rFonts w:ascii="Cambria" w:hAnsi="Cambria"/>
          <w:b/>
          <w:color w:val="244061"/>
          <w:u w:val="single"/>
        </w:rPr>
        <w:lastRenderedPageBreak/>
        <w:t>Event</w:t>
      </w:r>
      <w:r w:rsidR="00106E94" w:rsidRPr="0042643A">
        <w:rPr>
          <w:rFonts w:ascii="Cambria" w:hAnsi="Cambria"/>
          <w:b/>
          <w:color w:val="244061"/>
          <w:u w:val="single"/>
        </w:rPr>
        <w:t xml:space="preserve"> </w:t>
      </w:r>
      <w:r w:rsidR="00806596" w:rsidRPr="0042643A">
        <w:rPr>
          <w:rFonts w:ascii="Cambria" w:hAnsi="Cambria"/>
          <w:b/>
          <w:color w:val="244061"/>
          <w:u w:val="single"/>
        </w:rPr>
        <w:t>Sessions and Zoom</w:t>
      </w:r>
    </w:p>
    <w:p w14:paraId="24B2621B" w14:textId="77777777" w:rsidR="00106E94" w:rsidRDefault="00B83E1F" w:rsidP="00106E94">
      <w:pPr>
        <w:numPr>
          <w:ilvl w:val="0"/>
          <w:numId w:val="24"/>
        </w:numPr>
        <w:rPr>
          <w:rFonts w:ascii="Cambria" w:hAnsi="Cambria"/>
        </w:rPr>
      </w:pPr>
      <w:r w:rsidRPr="00106E94">
        <w:rPr>
          <w:rFonts w:ascii="Cambria" w:hAnsi="Cambria"/>
        </w:rPr>
        <w:t xml:space="preserve">Participants will be in a virtual waiting room until the session begins. </w:t>
      </w:r>
    </w:p>
    <w:p w14:paraId="6A6A71B5" w14:textId="77777777" w:rsidR="002E6DA2" w:rsidRPr="00106E94" w:rsidRDefault="00B83E1F" w:rsidP="00106E94">
      <w:pPr>
        <w:numPr>
          <w:ilvl w:val="0"/>
          <w:numId w:val="24"/>
        </w:numPr>
        <w:rPr>
          <w:rFonts w:ascii="Cambria" w:hAnsi="Cambria"/>
        </w:rPr>
      </w:pPr>
      <w:r w:rsidRPr="00106E94">
        <w:rPr>
          <w:rFonts w:ascii="Cambria" w:hAnsi="Cambria"/>
        </w:rPr>
        <w:t>Presenter</w:t>
      </w:r>
      <w:r w:rsidR="00275156" w:rsidRPr="00106E94">
        <w:rPr>
          <w:rFonts w:ascii="Cambria" w:hAnsi="Cambria"/>
        </w:rPr>
        <w:t>(s)</w:t>
      </w:r>
      <w:r w:rsidRPr="00106E94">
        <w:rPr>
          <w:rFonts w:ascii="Cambria" w:hAnsi="Cambria"/>
        </w:rPr>
        <w:t xml:space="preserve"> will provide </w:t>
      </w:r>
      <w:r w:rsidR="006C394B">
        <w:rPr>
          <w:rFonts w:ascii="Cambria" w:hAnsi="Cambria"/>
        </w:rPr>
        <w:t xml:space="preserve">participant </w:t>
      </w:r>
      <w:r w:rsidRPr="00106E94">
        <w:rPr>
          <w:rFonts w:ascii="Cambria" w:hAnsi="Cambria"/>
        </w:rPr>
        <w:t xml:space="preserve">instructions (e.g., raise hand, respond to polls, type in chat). </w:t>
      </w:r>
    </w:p>
    <w:p w14:paraId="10992D09" w14:textId="77777777" w:rsidR="002E6DA2" w:rsidRDefault="002E6DA2" w:rsidP="002E6DA2">
      <w:pPr>
        <w:numPr>
          <w:ilvl w:val="1"/>
          <w:numId w:val="24"/>
        </w:numPr>
        <w:rPr>
          <w:rFonts w:ascii="Cambria" w:hAnsi="Cambria"/>
        </w:rPr>
      </w:pPr>
      <w:r>
        <w:rPr>
          <w:rFonts w:ascii="Cambria" w:hAnsi="Cambria"/>
        </w:rPr>
        <w:t xml:space="preserve">For information about participant controls in Zoom, visit: </w:t>
      </w:r>
      <w:hyperlink r:id="rId20" w:history="1">
        <w:r w:rsidRPr="002E6DA2">
          <w:rPr>
            <w:rStyle w:val="Hyperlink"/>
            <w:rFonts w:ascii="Cambria" w:hAnsi="Cambria"/>
          </w:rPr>
          <w:t>https://support.zoom.us/hc/en-us/articles/200941109-Attendee-controls-in-a-meeting</w:t>
        </w:r>
      </w:hyperlink>
      <w:r w:rsidRPr="002E6DA2">
        <w:rPr>
          <w:rFonts w:ascii="Cambria" w:hAnsi="Cambria"/>
        </w:rPr>
        <w:t xml:space="preserve"> </w:t>
      </w:r>
    </w:p>
    <w:p w14:paraId="5F61648B" w14:textId="77777777" w:rsidR="00B83E1F" w:rsidRPr="002E6DA2" w:rsidRDefault="002E6DA2" w:rsidP="002E6DA2">
      <w:pPr>
        <w:numPr>
          <w:ilvl w:val="1"/>
          <w:numId w:val="24"/>
        </w:numPr>
        <w:rPr>
          <w:rFonts w:ascii="Cambria" w:hAnsi="Cambria"/>
        </w:rPr>
      </w:pPr>
      <w:r>
        <w:rPr>
          <w:rFonts w:ascii="Cambria" w:hAnsi="Cambria"/>
        </w:rPr>
        <w:t xml:space="preserve">All participants are muted upon entry. </w:t>
      </w:r>
      <w:r w:rsidR="00B83E1F" w:rsidRPr="002E6DA2">
        <w:rPr>
          <w:rFonts w:ascii="Cambria" w:hAnsi="Cambria"/>
        </w:rPr>
        <w:t xml:space="preserve">If you do unmute to speak to the group, speak clearly and </w:t>
      </w:r>
      <w:r w:rsidR="006C394B">
        <w:rPr>
          <w:rFonts w:ascii="Cambria" w:hAnsi="Cambria"/>
        </w:rPr>
        <w:t xml:space="preserve">avoid </w:t>
      </w:r>
      <w:r w:rsidR="00B83E1F" w:rsidRPr="002E6DA2">
        <w:rPr>
          <w:rFonts w:ascii="Cambria" w:hAnsi="Cambria"/>
        </w:rPr>
        <w:t xml:space="preserve"> speak</w:t>
      </w:r>
      <w:r w:rsidR="006C394B">
        <w:rPr>
          <w:rFonts w:ascii="Cambria" w:hAnsi="Cambria"/>
        </w:rPr>
        <w:t>ing</w:t>
      </w:r>
      <w:r w:rsidR="00B83E1F" w:rsidRPr="002E6DA2">
        <w:rPr>
          <w:rFonts w:ascii="Cambria" w:hAnsi="Cambria"/>
        </w:rPr>
        <w:t xml:space="preserve"> over other participants.</w:t>
      </w:r>
      <w:r w:rsidR="005D420E" w:rsidRPr="002E6DA2">
        <w:rPr>
          <w:rFonts w:ascii="Cambria" w:hAnsi="Cambria"/>
        </w:rPr>
        <w:t xml:space="preserve"> This </w:t>
      </w:r>
      <w:r w:rsidR="006C394B">
        <w:rPr>
          <w:rFonts w:ascii="Cambria" w:hAnsi="Cambria"/>
        </w:rPr>
        <w:t>h</w:t>
      </w:r>
      <w:r w:rsidR="0042489F">
        <w:rPr>
          <w:rFonts w:ascii="Cambria" w:hAnsi="Cambria"/>
        </w:rPr>
        <w:t>e</w:t>
      </w:r>
      <w:r w:rsidR="006C394B">
        <w:rPr>
          <w:rFonts w:ascii="Cambria" w:hAnsi="Cambria"/>
        </w:rPr>
        <w:t>lps</w:t>
      </w:r>
      <w:r w:rsidR="005D420E" w:rsidRPr="002E6DA2">
        <w:rPr>
          <w:rFonts w:ascii="Cambria" w:hAnsi="Cambria"/>
        </w:rPr>
        <w:t xml:space="preserve"> mak</w:t>
      </w:r>
      <w:r w:rsidR="006C394B">
        <w:rPr>
          <w:rFonts w:ascii="Cambria" w:hAnsi="Cambria"/>
        </w:rPr>
        <w:t>e</w:t>
      </w:r>
      <w:r w:rsidR="005D420E" w:rsidRPr="002E6DA2">
        <w:rPr>
          <w:rFonts w:ascii="Cambria" w:hAnsi="Cambria"/>
        </w:rPr>
        <w:t xml:space="preserve"> the experience as linguistically accessible as possible.</w:t>
      </w:r>
    </w:p>
    <w:p w14:paraId="365B2421" w14:textId="77777777" w:rsidR="00B83E1F" w:rsidRDefault="00B83E1F" w:rsidP="0042643A">
      <w:pPr>
        <w:numPr>
          <w:ilvl w:val="0"/>
          <w:numId w:val="24"/>
        </w:numPr>
        <w:rPr>
          <w:rFonts w:ascii="Cambria" w:hAnsi="Cambria"/>
        </w:rPr>
      </w:pPr>
      <w:r>
        <w:rPr>
          <w:rFonts w:ascii="Cambria" w:hAnsi="Cambria"/>
        </w:rPr>
        <w:t xml:space="preserve">Presenters, staff, and Zoom host will monitor chat </w:t>
      </w:r>
      <w:r w:rsidR="005D420E">
        <w:rPr>
          <w:rFonts w:ascii="Cambria" w:hAnsi="Cambria"/>
        </w:rPr>
        <w:t xml:space="preserve">boxes </w:t>
      </w:r>
      <w:r>
        <w:rPr>
          <w:rFonts w:ascii="Cambria" w:hAnsi="Cambria"/>
        </w:rPr>
        <w:t>and attend to questions as soon as possible.</w:t>
      </w:r>
    </w:p>
    <w:p w14:paraId="6185D496" w14:textId="77777777" w:rsidR="00B83E1F" w:rsidRDefault="00B83E1F" w:rsidP="0042643A">
      <w:pPr>
        <w:numPr>
          <w:ilvl w:val="0"/>
          <w:numId w:val="24"/>
        </w:numPr>
        <w:rPr>
          <w:rFonts w:ascii="Cambria" w:hAnsi="Cambria"/>
        </w:rPr>
      </w:pPr>
      <w:r>
        <w:rPr>
          <w:rFonts w:ascii="Cambria" w:hAnsi="Cambria"/>
        </w:rPr>
        <w:t>Sessions will end promptly so that we can prepare for the next session.</w:t>
      </w:r>
    </w:p>
    <w:p w14:paraId="66396D16" w14:textId="77777777" w:rsidR="005B5705" w:rsidRDefault="005B5705" w:rsidP="005B5705">
      <w:pPr>
        <w:rPr>
          <w:rFonts w:ascii="Cambria" w:hAnsi="Cambria"/>
          <w:b/>
          <w:color w:val="244061"/>
          <w:u w:val="single"/>
        </w:rPr>
      </w:pPr>
      <w:r w:rsidRPr="00C45C0D">
        <w:rPr>
          <w:rFonts w:ascii="Cambria" w:hAnsi="Cambria"/>
          <w:b/>
          <w:color w:val="244061"/>
          <w:u w:val="single"/>
        </w:rPr>
        <w:t>Technol</w:t>
      </w:r>
      <w:r w:rsidR="00AE2FBD">
        <w:rPr>
          <w:rFonts w:ascii="Cambria" w:hAnsi="Cambria"/>
          <w:b/>
          <w:color w:val="244061"/>
          <w:u w:val="single"/>
        </w:rPr>
        <w:t>o</w:t>
      </w:r>
      <w:r w:rsidRPr="00C45C0D">
        <w:rPr>
          <w:rFonts w:ascii="Cambria" w:hAnsi="Cambria"/>
          <w:b/>
          <w:color w:val="244061"/>
          <w:u w:val="single"/>
        </w:rPr>
        <w:t>gy Tips</w:t>
      </w:r>
    </w:p>
    <w:p w14:paraId="441AC2BA" w14:textId="77777777" w:rsidR="005B5705" w:rsidRPr="00BE2C77" w:rsidRDefault="005B5705" w:rsidP="005B5705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Cambria" w:hAnsi="Cambria" w:cs="Calibri"/>
        </w:rPr>
      </w:pPr>
      <w:r w:rsidRPr="00BE2C77">
        <w:rPr>
          <w:rFonts w:ascii="Cambria" w:hAnsi="Cambria" w:cs="Calibri"/>
        </w:rPr>
        <w:t>Plug in your computer to an outlet to prevent the battery from dying during your event.</w:t>
      </w:r>
    </w:p>
    <w:p w14:paraId="51AD3C53" w14:textId="77777777" w:rsidR="005B5705" w:rsidRPr="00BE2C77" w:rsidRDefault="005B5705" w:rsidP="005B5705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Cambria" w:hAnsi="Cambria" w:cs="Calibri"/>
        </w:rPr>
      </w:pPr>
      <w:r w:rsidRPr="00BE2C77">
        <w:rPr>
          <w:rFonts w:ascii="Cambria" w:hAnsi="Cambria" w:cs="Calibri"/>
        </w:rPr>
        <w:t xml:space="preserve">Best practice would be to plug your computer directly into your router with an ethernet cable, but a good </w:t>
      </w:r>
      <w:proofErr w:type="spellStart"/>
      <w:r w:rsidRPr="00BE2C77">
        <w:rPr>
          <w:rFonts w:ascii="Cambria" w:hAnsi="Cambria" w:cs="Calibri"/>
        </w:rPr>
        <w:t>WiFi</w:t>
      </w:r>
      <w:proofErr w:type="spellEnd"/>
      <w:r w:rsidRPr="00BE2C77">
        <w:rPr>
          <w:rFonts w:ascii="Cambria" w:hAnsi="Cambria" w:cs="Calibri"/>
        </w:rPr>
        <w:t xml:space="preserve"> connection can work if that is not possible. If working from a home setting, make sure no one else is using your internet connection for the duration of the call.</w:t>
      </w:r>
    </w:p>
    <w:p w14:paraId="7DF0256C" w14:textId="77777777" w:rsidR="005B5705" w:rsidRPr="00BE2C77" w:rsidRDefault="005B5705" w:rsidP="005B5705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Cambria" w:hAnsi="Cambria" w:cs="Calibri"/>
        </w:rPr>
      </w:pPr>
      <w:r w:rsidRPr="00BE2C77">
        <w:rPr>
          <w:rFonts w:ascii="Cambria" w:hAnsi="Cambria" w:cs="Calibri"/>
        </w:rPr>
        <w:t>A good practice is to reboot your computer about an hour before your event.</w:t>
      </w:r>
    </w:p>
    <w:p w14:paraId="00D8A84F" w14:textId="77777777" w:rsidR="005B5705" w:rsidRPr="00C45C0D" w:rsidRDefault="005B5705" w:rsidP="005B5705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Cambria" w:hAnsi="Cambria" w:cs="Calibri"/>
        </w:rPr>
      </w:pPr>
      <w:r w:rsidRPr="00BE2C77">
        <w:rPr>
          <w:rFonts w:ascii="Cambria" w:hAnsi="Cambria" w:cs="Calibri"/>
        </w:rPr>
        <w:t>If you normally use a Virtual Private Network (VPN), it is best to turn it off.</w:t>
      </w:r>
    </w:p>
    <w:p w14:paraId="12BD8CC9" w14:textId="77777777" w:rsidR="005B5705" w:rsidRDefault="005B5705" w:rsidP="005B5705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Cambria" w:hAnsi="Cambria" w:cs="Calibri"/>
        </w:rPr>
      </w:pPr>
      <w:r w:rsidRPr="00BE2C77">
        <w:rPr>
          <w:rFonts w:ascii="Cambria" w:hAnsi="Cambria" w:cs="Calibri"/>
        </w:rPr>
        <w:t>Close any programs not needed while in a video session.</w:t>
      </w:r>
    </w:p>
    <w:p w14:paraId="0CCEA356" w14:textId="77777777" w:rsidR="002E6DA2" w:rsidRPr="002E6DA2" w:rsidRDefault="005B5705" w:rsidP="002E6DA2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Cambria" w:hAnsi="Cambria" w:cs="Calibri"/>
        </w:rPr>
      </w:pPr>
      <w:r>
        <w:rPr>
          <w:rFonts w:ascii="Cambria" w:hAnsi="Cambria" w:cs="Calibri"/>
        </w:rPr>
        <w:t>Turn off video camera if internet connection is poor.</w:t>
      </w:r>
    </w:p>
    <w:p w14:paraId="6E5CCE94" w14:textId="77777777" w:rsidR="0009619B" w:rsidRPr="00BE2C77" w:rsidRDefault="0009619B" w:rsidP="0009619B">
      <w:pPr>
        <w:spacing w:after="0" w:line="240" w:lineRule="auto"/>
        <w:jc w:val="center"/>
        <w:rPr>
          <w:rFonts w:ascii="Cambria" w:hAnsi="Cambria" w:cs="Calibri"/>
          <w:b/>
          <w:sz w:val="28"/>
          <w:szCs w:val="24"/>
          <w:u w:val="single"/>
        </w:rPr>
      </w:pPr>
      <w:bookmarkStart w:id="0" w:name="_Hlk70346759"/>
      <w:bookmarkEnd w:id="0"/>
    </w:p>
    <w:p w14:paraId="796DEC06" w14:textId="77777777" w:rsidR="00270BB7" w:rsidRPr="00BE2C77" w:rsidRDefault="00270BB7" w:rsidP="0017328B">
      <w:pPr>
        <w:pStyle w:val="ListParagraph"/>
        <w:spacing w:after="0" w:line="240" w:lineRule="auto"/>
        <w:ind w:left="1080"/>
        <w:rPr>
          <w:rFonts w:ascii="Cambria" w:hAnsi="Cambria" w:cs="Calibri"/>
        </w:rPr>
      </w:pPr>
    </w:p>
    <w:sectPr w:rsidR="00270BB7" w:rsidRPr="00BE2C7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B88D" w14:textId="77777777" w:rsidR="00BC16FF" w:rsidRDefault="00BC16FF" w:rsidP="004A2B46">
      <w:pPr>
        <w:spacing w:after="0" w:line="240" w:lineRule="auto"/>
      </w:pPr>
      <w:r>
        <w:separator/>
      </w:r>
    </w:p>
  </w:endnote>
  <w:endnote w:type="continuationSeparator" w:id="0">
    <w:p w14:paraId="23B7D0EC" w14:textId="77777777" w:rsidR="00BC16FF" w:rsidRDefault="00BC16FF" w:rsidP="004A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CC8F" w14:textId="77777777" w:rsidR="00E714DB" w:rsidRDefault="00E71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DBC6" w14:textId="77777777" w:rsidR="004A2B46" w:rsidRDefault="00676C94" w:rsidP="0042489F">
    <w:pPr>
      <w:pStyle w:val="Footer"/>
      <w:jc w:val="center"/>
    </w:pPr>
    <w:r>
      <w:rPr>
        <w:noProof/>
      </w:rPr>
      <w:drawing>
        <wp:inline distT="0" distB="0" distL="0" distR="0" wp14:anchorId="7B8663E8" wp14:editId="6DB3C273">
          <wp:extent cx="927100" cy="279400"/>
          <wp:effectExtent l="0" t="0" r="0" b="0"/>
          <wp:docPr id="5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681D">
      <w:t xml:space="preserve">                 </w:t>
    </w:r>
    <w:r>
      <w:rPr>
        <w:noProof/>
      </w:rPr>
      <w:drawing>
        <wp:inline distT="0" distB="0" distL="0" distR="0" wp14:anchorId="2437A9B2" wp14:editId="125D76F7">
          <wp:extent cx="685800" cy="339192"/>
          <wp:effectExtent l="0" t="0" r="0" b="3810"/>
          <wp:docPr id="6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39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489F">
      <w:tab/>
    </w:r>
    <w:r w:rsidRPr="00C64EF0">
      <w:rPr>
        <w:noProof/>
      </w:rPr>
      <w:drawing>
        <wp:inline distT="0" distB="0" distL="0" distR="0" wp14:anchorId="6F18C7BF" wp14:editId="24B3EA24">
          <wp:extent cx="609600" cy="292100"/>
          <wp:effectExtent l="0" t="0" r="0" b="0"/>
          <wp:docPr id="7" name="Picture 1" descr="The Office for Dispute Resolution (ODR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Office for Dispute Resolution (ODR)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1C26" w14:textId="77777777" w:rsidR="00E714DB" w:rsidRDefault="00E71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EA52" w14:textId="77777777" w:rsidR="00BC16FF" w:rsidRDefault="00BC16FF" w:rsidP="004A2B46">
      <w:pPr>
        <w:spacing w:after="0" w:line="240" w:lineRule="auto"/>
      </w:pPr>
      <w:r>
        <w:separator/>
      </w:r>
    </w:p>
  </w:footnote>
  <w:footnote w:type="continuationSeparator" w:id="0">
    <w:p w14:paraId="5CAA453B" w14:textId="77777777" w:rsidR="00BC16FF" w:rsidRDefault="00BC16FF" w:rsidP="004A2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4332" w14:textId="77777777" w:rsidR="00E714DB" w:rsidRDefault="00E71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A0C4" w14:textId="77777777" w:rsidR="00E714DB" w:rsidRDefault="00E714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CCA7" w14:textId="77777777" w:rsidR="00E714DB" w:rsidRDefault="00E71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91D"/>
    <w:multiLevelType w:val="hybridMultilevel"/>
    <w:tmpl w:val="BB820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7BA2"/>
    <w:multiLevelType w:val="hybridMultilevel"/>
    <w:tmpl w:val="AFC6E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117FB"/>
    <w:multiLevelType w:val="hybridMultilevel"/>
    <w:tmpl w:val="F62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53E42"/>
    <w:multiLevelType w:val="hybridMultilevel"/>
    <w:tmpl w:val="A06E2CD6"/>
    <w:lvl w:ilvl="0" w:tplc="BE600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3704F"/>
    <w:multiLevelType w:val="multilevel"/>
    <w:tmpl w:val="893C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CB66F8"/>
    <w:multiLevelType w:val="hybridMultilevel"/>
    <w:tmpl w:val="FBF69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D70022"/>
    <w:multiLevelType w:val="multilevel"/>
    <w:tmpl w:val="A57E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C11635"/>
    <w:multiLevelType w:val="hybridMultilevel"/>
    <w:tmpl w:val="7A708304"/>
    <w:lvl w:ilvl="0" w:tplc="9946BF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639D7"/>
    <w:multiLevelType w:val="hybridMultilevel"/>
    <w:tmpl w:val="6228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A6F4B"/>
    <w:multiLevelType w:val="hybridMultilevel"/>
    <w:tmpl w:val="72465C62"/>
    <w:lvl w:ilvl="0" w:tplc="9E28FB56">
      <w:start w:val="1"/>
      <w:numFmt w:val="lowerLetter"/>
      <w:lvlText w:val="%1."/>
      <w:lvlJc w:val="left"/>
      <w:pPr>
        <w:ind w:left="12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54E0047"/>
    <w:multiLevelType w:val="hybridMultilevel"/>
    <w:tmpl w:val="C5E4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92CAC"/>
    <w:multiLevelType w:val="multilevel"/>
    <w:tmpl w:val="C70A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00022"/>
    <w:multiLevelType w:val="multilevel"/>
    <w:tmpl w:val="7B96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322C38"/>
    <w:multiLevelType w:val="hybridMultilevel"/>
    <w:tmpl w:val="12EE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D7198"/>
    <w:multiLevelType w:val="hybridMultilevel"/>
    <w:tmpl w:val="5FA840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B7386"/>
    <w:multiLevelType w:val="hybridMultilevel"/>
    <w:tmpl w:val="7BCA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43E06"/>
    <w:multiLevelType w:val="multilevel"/>
    <w:tmpl w:val="5DB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9074BF"/>
    <w:multiLevelType w:val="hybridMultilevel"/>
    <w:tmpl w:val="4644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6525"/>
    <w:multiLevelType w:val="hybridMultilevel"/>
    <w:tmpl w:val="AB1E36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281192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978B9"/>
    <w:multiLevelType w:val="hybridMultilevel"/>
    <w:tmpl w:val="F9E8E6FC"/>
    <w:lvl w:ilvl="0" w:tplc="43068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002976">
      <w:start w:val="3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32693A"/>
    <w:multiLevelType w:val="hybridMultilevel"/>
    <w:tmpl w:val="694A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440AB"/>
    <w:multiLevelType w:val="hybridMultilevel"/>
    <w:tmpl w:val="408A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02976">
      <w:start w:val="3"/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D30A9"/>
    <w:multiLevelType w:val="hybridMultilevel"/>
    <w:tmpl w:val="8A5C5ECA"/>
    <w:lvl w:ilvl="0" w:tplc="E0547506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373A03"/>
    <w:multiLevelType w:val="multilevel"/>
    <w:tmpl w:val="9948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D70533"/>
    <w:multiLevelType w:val="hybridMultilevel"/>
    <w:tmpl w:val="70C6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A6259"/>
    <w:multiLevelType w:val="hybridMultilevel"/>
    <w:tmpl w:val="948407E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73AA0B7E"/>
    <w:multiLevelType w:val="hybridMultilevel"/>
    <w:tmpl w:val="4798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29401">
    <w:abstractNumId w:val="15"/>
  </w:num>
  <w:num w:numId="2" w16cid:durableId="340936621">
    <w:abstractNumId w:val="20"/>
  </w:num>
  <w:num w:numId="3" w16cid:durableId="196623660">
    <w:abstractNumId w:val="24"/>
  </w:num>
  <w:num w:numId="4" w16cid:durableId="74016255">
    <w:abstractNumId w:val="4"/>
  </w:num>
  <w:num w:numId="5" w16cid:durableId="1183712663">
    <w:abstractNumId w:val="6"/>
  </w:num>
  <w:num w:numId="6" w16cid:durableId="723456163">
    <w:abstractNumId w:val="16"/>
  </w:num>
  <w:num w:numId="7" w16cid:durableId="1847623095">
    <w:abstractNumId w:val="12"/>
  </w:num>
  <w:num w:numId="8" w16cid:durableId="999578129">
    <w:abstractNumId w:val="10"/>
  </w:num>
  <w:num w:numId="9" w16cid:durableId="314913815">
    <w:abstractNumId w:val="23"/>
  </w:num>
  <w:num w:numId="10" w16cid:durableId="350187416">
    <w:abstractNumId w:val="18"/>
  </w:num>
  <w:num w:numId="11" w16cid:durableId="2011983196">
    <w:abstractNumId w:val="19"/>
  </w:num>
  <w:num w:numId="12" w16cid:durableId="755175071">
    <w:abstractNumId w:val="9"/>
  </w:num>
  <w:num w:numId="13" w16cid:durableId="707418645">
    <w:abstractNumId w:val="5"/>
  </w:num>
  <w:num w:numId="14" w16cid:durableId="440151890">
    <w:abstractNumId w:val="22"/>
  </w:num>
  <w:num w:numId="15" w16cid:durableId="454062786">
    <w:abstractNumId w:val="1"/>
  </w:num>
  <w:num w:numId="16" w16cid:durableId="1596863873">
    <w:abstractNumId w:val="7"/>
  </w:num>
  <w:num w:numId="17" w16cid:durableId="1639653536">
    <w:abstractNumId w:val="21"/>
  </w:num>
  <w:num w:numId="18" w16cid:durableId="1198544752">
    <w:abstractNumId w:val="13"/>
  </w:num>
  <w:num w:numId="19" w16cid:durableId="705106104">
    <w:abstractNumId w:val="8"/>
  </w:num>
  <w:num w:numId="20" w16cid:durableId="284848784">
    <w:abstractNumId w:val="17"/>
  </w:num>
  <w:num w:numId="21" w16cid:durableId="1229730992">
    <w:abstractNumId w:val="11"/>
  </w:num>
  <w:num w:numId="22" w16cid:durableId="310721711">
    <w:abstractNumId w:val="0"/>
  </w:num>
  <w:num w:numId="23" w16cid:durableId="1061366328">
    <w:abstractNumId w:val="26"/>
  </w:num>
  <w:num w:numId="24" w16cid:durableId="1891575886">
    <w:abstractNumId w:val="3"/>
  </w:num>
  <w:num w:numId="25" w16cid:durableId="16777608">
    <w:abstractNumId w:val="25"/>
  </w:num>
  <w:num w:numId="26" w16cid:durableId="1654602755">
    <w:abstractNumId w:val="14"/>
  </w:num>
  <w:num w:numId="27" w16cid:durableId="278147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60"/>
    <w:rsid w:val="000074B5"/>
    <w:rsid w:val="000316FC"/>
    <w:rsid w:val="000409E3"/>
    <w:rsid w:val="00051EE6"/>
    <w:rsid w:val="00072CBC"/>
    <w:rsid w:val="0009619B"/>
    <w:rsid w:val="000A202B"/>
    <w:rsid w:val="00106E94"/>
    <w:rsid w:val="0017328B"/>
    <w:rsid w:val="00197573"/>
    <w:rsid w:val="001A603B"/>
    <w:rsid w:val="001C0938"/>
    <w:rsid w:val="001D7941"/>
    <w:rsid w:val="001E6EB4"/>
    <w:rsid w:val="00201497"/>
    <w:rsid w:val="00213CFB"/>
    <w:rsid w:val="002363F9"/>
    <w:rsid w:val="002371EC"/>
    <w:rsid w:val="00270BB7"/>
    <w:rsid w:val="00275156"/>
    <w:rsid w:val="002813F6"/>
    <w:rsid w:val="00290C9F"/>
    <w:rsid w:val="00297CE5"/>
    <w:rsid w:val="002D3052"/>
    <w:rsid w:val="002E6DA2"/>
    <w:rsid w:val="00301A5C"/>
    <w:rsid w:val="00323719"/>
    <w:rsid w:val="00324849"/>
    <w:rsid w:val="00340A3C"/>
    <w:rsid w:val="003578B5"/>
    <w:rsid w:val="00380F47"/>
    <w:rsid w:val="003B4C2F"/>
    <w:rsid w:val="003E17D3"/>
    <w:rsid w:val="004016E7"/>
    <w:rsid w:val="0042489F"/>
    <w:rsid w:val="0042643A"/>
    <w:rsid w:val="0043124B"/>
    <w:rsid w:val="00454938"/>
    <w:rsid w:val="004A2B46"/>
    <w:rsid w:val="004C154E"/>
    <w:rsid w:val="004C1DEA"/>
    <w:rsid w:val="004C7F16"/>
    <w:rsid w:val="004E0FE0"/>
    <w:rsid w:val="0050417A"/>
    <w:rsid w:val="0055436C"/>
    <w:rsid w:val="005A1975"/>
    <w:rsid w:val="005B483E"/>
    <w:rsid w:val="005B5705"/>
    <w:rsid w:val="005C526C"/>
    <w:rsid w:val="005D420E"/>
    <w:rsid w:val="005E4082"/>
    <w:rsid w:val="005F3880"/>
    <w:rsid w:val="00620BE5"/>
    <w:rsid w:val="00636BED"/>
    <w:rsid w:val="00645230"/>
    <w:rsid w:val="00663789"/>
    <w:rsid w:val="00676301"/>
    <w:rsid w:val="00676C94"/>
    <w:rsid w:val="006803B4"/>
    <w:rsid w:val="006827F6"/>
    <w:rsid w:val="006A3C89"/>
    <w:rsid w:val="006B1DE8"/>
    <w:rsid w:val="006C394B"/>
    <w:rsid w:val="006C75E4"/>
    <w:rsid w:val="006D4560"/>
    <w:rsid w:val="006E67BE"/>
    <w:rsid w:val="00704B06"/>
    <w:rsid w:val="0070760E"/>
    <w:rsid w:val="007106BD"/>
    <w:rsid w:val="007112DE"/>
    <w:rsid w:val="00742239"/>
    <w:rsid w:val="00764972"/>
    <w:rsid w:val="0078310E"/>
    <w:rsid w:val="00784516"/>
    <w:rsid w:val="0079519B"/>
    <w:rsid w:val="007979CE"/>
    <w:rsid w:val="007B05DA"/>
    <w:rsid w:val="007B5DDD"/>
    <w:rsid w:val="007D01CD"/>
    <w:rsid w:val="00806596"/>
    <w:rsid w:val="00817EED"/>
    <w:rsid w:val="00821C12"/>
    <w:rsid w:val="00850EE1"/>
    <w:rsid w:val="0086380B"/>
    <w:rsid w:val="0089681D"/>
    <w:rsid w:val="008A2862"/>
    <w:rsid w:val="008A4D4C"/>
    <w:rsid w:val="0091154D"/>
    <w:rsid w:val="0093498E"/>
    <w:rsid w:val="009360B2"/>
    <w:rsid w:val="009563D1"/>
    <w:rsid w:val="009635AF"/>
    <w:rsid w:val="00964CC2"/>
    <w:rsid w:val="009743BE"/>
    <w:rsid w:val="00997110"/>
    <w:rsid w:val="009A3625"/>
    <w:rsid w:val="009A57D7"/>
    <w:rsid w:val="009F0438"/>
    <w:rsid w:val="009F6108"/>
    <w:rsid w:val="00A064BD"/>
    <w:rsid w:val="00A208E9"/>
    <w:rsid w:val="00A22943"/>
    <w:rsid w:val="00A23D96"/>
    <w:rsid w:val="00A303ED"/>
    <w:rsid w:val="00A313B3"/>
    <w:rsid w:val="00A429E8"/>
    <w:rsid w:val="00A604C0"/>
    <w:rsid w:val="00AA43C1"/>
    <w:rsid w:val="00AB1260"/>
    <w:rsid w:val="00AC2640"/>
    <w:rsid w:val="00AD30BB"/>
    <w:rsid w:val="00AE2FBD"/>
    <w:rsid w:val="00AF1A17"/>
    <w:rsid w:val="00AF302C"/>
    <w:rsid w:val="00AF520B"/>
    <w:rsid w:val="00B2200E"/>
    <w:rsid w:val="00B30A74"/>
    <w:rsid w:val="00B83E1F"/>
    <w:rsid w:val="00B9323C"/>
    <w:rsid w:val="00BC16FF"/>
    <w:rsid w:val="00BC47E9"/>
    <w:rsid w:val="00BC67D4"/>
    <w:rsid w:val="00BE2C77"/>
    <w:rsid w:val="00BE3F92"/>
    <w:rsid w:val="00BE5271"/>
    <w:rsid w:val="00C16533"/>
    <w:rsid w:val="00C425DF"/>
    <w:rsid w:val="00C45C0D"/>
    <w:rsid w:val="00C45CA2"/>
    <w:rsid w:val="00C670F1"/>
    <w:rsid w:val="00CC06DA"/>
    <w:rsid w:val="00CC0969"/>
    <w:rsid w:val="00CC603A"/>
    <w:rsid w:val="00CD3A13"/>
    <w:rsid w:val="00CD3DB3"/>
    <w:rsid w:val="00CE71ED"/>
    <w:rsid w:val="00D112C4"/>
    <w:rsid w:val="00D3761D"/>
    <w:rsid w:val="00D45BDC"/>
    <w:rsid w:val="00D91C2A"/>
    <w:rsid w:val="00DC1092"/>
    <w:rsid w:val="00DC2563"/>
    <w:rsid w:val="00DD262E"/>
    <w:rsid w:val="00E35C2B"/>
    <w:rsid w:val="00E366C9"/>
    <w:rsid w:val="00E446E5"/>
    <w:rsid w:val="00E5045C"/>
    <w:rsid w:val="00E60E2C"/>
    <w:rsid w:val="00E71133"/>
    <w:rsid w:val="00E714DB"/>
    <w:rsid w:val="00E71512"/>
    <w:rsid w:val="00E934F3"/>
    <w:rsid w:val="00E96137"/>
    <w:rsid w:val="00EC09A3"/>
    <w:rsid w:val="00EE5DCB"/>
    <w:rsid w:val="00F11CAE"/>
    <w:rsid w:val="00F1487A"/>
    <w:rsid w:val="00F17B69"/>
    <w:rsid w:val="00F20BBC"/>
    <w:rsid w:val="00F34967"/>
    <w:rsid w:val="00F45690"/>
    <w:rsid w:val="00F942E2"/>
    <w:rsid w:val="00FA1219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F4E9CF5"/>
  <w15:chartTrackingRefBased/>
  <w15:docId w15:val="{FEBE7427-C2A0-E540-981D-4D31EDE5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26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260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938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B1260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AB1260"/>
    <w:pPr>
      <w:spacing w:after="0" w:line="240" w:lineRule="auto"/>
    </w:pPr>
    <w:rPr>
      <w:rFonts w:eastAsia="MS Mincho"/>
      <w:b/>
      <w:bCs/>
      <w:color w:val="413353"/>
      <w:kern w:val="24"/>
      <w:sz w:val="36"/>
      <w:szCs w:val="40"/>
    </w:rPr>
  </w:style>
  <w:style w:type="character" w:customStyle="1" w:styleId="Style1Char">
    <w:name w:val="Style1 Char"/>
    <w:link w:val="Style1"/>
    <w:rsid w:val="00AB1260"/>
    <w:rPr>
      <w:rFonts w:eastAsia="MS Mincho" w:hAnsi="Calibri"/>
      <w:b/>
      <w:bCs/>
      <w:color w:val="413353"/>
      <w:kern w:val="24"/>
      <w:sz w:val="36"/>
      <w:szCs w:val="40"/>
    </w:rPr>
  </w:style>
  <w:style w:type="character" w:customStyle="1" w:styleId="Heading1Char">
    <w:name w:val="Heading 1 Char"/>
    <w:link w:val="Heading1"/>
    <w:uiPriority w:val="9"/>
    <w:rsid w:val="00AB1260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rsid w:val="00AB1260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1260"/>
    <w:pPr>
      <w:spacing w:after="100"/>
    </w:pPr>
    <w:rPr>
      <w:rFonts w:eastAsia="MS Mincho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B1260"/>
    <w:pPr>
      <w:spacing w:after="100"/>
      <w:ind w:left="220"/>
    </w:pPr>
    <w:rPr>
      <w:rFonts w:eastAsia="MS Mincho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B1260"/>
    <w:pPr>
      <w:spacing w:after="100"/>
      <w:ind w:left="440"/>
    </w:pPr>
    <w:rPr>
      <w:rFonts w:eastAsia="MS Mincho"/>
      <w:lang w:eastAsia="ja-JP"/>
    </w:rPr>
  </w:style>
  <w:style w:type="paragraph" w:styleId="ListParagraph">
    <w:name w:val="List Paragraph"/>
    <w:basedOn w:val="Normal"/>
    <w:uiPriority w:val="34"/>
    <w:qFormat/>
    <w:rsid w:val="00AB126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1260"/>
    <w:pPr>
      <w:outlineLvl w:val="9"/>
    </w:pPr>
    <w:rPr>
      <w:lang w:eastAsia="ja-JP"/>
    </w:rPr>
  </w:style>
  <w:style w:type="character" w:styleId="Hyperlink">
    <w:name w:val="Hyperlink"/>
    <w:uiPriority w:val="99"/>
    <w:unhideWhenUsed/>
    <w:rsid w:val="006D456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D456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6D4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220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0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220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0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20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200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454938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styleId="Strong">
    <w:name w:val="Strong"/>
    <w:uiPriority w:val="22"/>
    <w:qFormat/>
    <w:rsid w:val="00454938"/>
    <w:rPr>
      <w:b/>
      <w:bCs/>
    </w:rPr>
  </w:style>
  <w:style w:type="paragraph" w:customStyle="1" w:styleId="wysiwyg-text-align-center">
    <w:name w:val="wysiwyg-text-align-center"/>
    <w:basedOn w:val="Normal"/>
    <w:rsid w:val="00454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2B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2B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A2B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2B46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D91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conference.cadreworks.org/professional-development-idea-hearing-officers-2026/agenda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conference.cadreworks.org/user/login" TargetMode="External"/><Relationship Id="rId17" Type="http://schemas.openxmlformats.org/officeDocument/2006/relationships/hyperlink" Target="https://support.zoom.us/hc/en-us/articles/201362193-How-Do-I-Join-A-Meeting-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conference.cadreworks.org/professional-development-idea-hearing-officers-2026/agenda" TargetMode="External"/><Relationship Id="rId20" Type="http://schemas.openxmlformats.org/officeDocument/2006/relationships/hyperlink" Target="https://support.zoom.us/hc/en-us/articles/200941109-Attendee-controls-in-a-meeting%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903174-bb1c-4609-9d70-465268ead536">
      <Terms xmlns="http://schemas.microsoft.com/office/infopath/2007/PartnerControls"/>
    </lcf76f155ced4ddcb4097134ff3c332f>
    <TaxCatchAll xmlns="d0cbbd92-a969-402e-8621-447322a111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45D93EE09FE48B755B103E8699EE0" ma:contentTypeVersion="20" ma:contentTypeDescription="Create a new document." ma:contentTypeScope="" ma:versionID="ce752c6010346a6244aac5fb761ac1de">
  <xsd:schema xmlns:xsd="http://www.w3.org/2001/XMLSchema" xmlns:xs="http://www.w3.org/2001/XMLSchema" xmlns:p="http://schemas.microsoft.com/office/2006/metadata/properties" xmlns:ns2="db903174-bb1c-4609-9d70-465268ead536" xmlns:ns3="d0cbbd92-a969-402e-8621-447322a11182" targetNamespace="http://schemas.microsoft.com/office/2006/metadata/properties" ma:root="true" ma:fieldsID="f93c9b6b2d644155bda7cf8baac95061" ns2:_="" ns3:_="">
    <xsd:import namespace="db903174-bb1c-4609-9d70-465268ead536"/>
    <xsd:import namespace="d0cbbd92-a969-402e-8621-447322a11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03174-bb1c-4609-9d70-465268ead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01aec00-7e9a-46c6-9b57-74fbf105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bbd92-a969-402e-8621-447322a11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8b6dc5-7623-4a1d-a01d-748b8cf9f295}" ma:internalName="TaxCatchAll" ma:showField="CatchAllData" ma:web="d0cbbd92-a969-402e-8621-447322a11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723E0-513A-4240-AFF4-02E5D916B4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BFE61-9AD7-E04A-B61E-9B1B9C311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9C3EE-5118-400F-B984-93EB59FE0381}">
  <ds:schemaRefs>
    <ds:schemaRef ds:uri="http://schemas.microsoft.com/office/2006/metadata/properties"/>
    <ds:schemaRef ds:uri="http://schemas.microsoft.com/office/infopath/2007/PartnerControls"/>
    <ds:schemaRef ds:uri="db903174-bb1c-4609-9d70-465268ead536"/>
    <ds:schemaRef ds:uri="d0cbbd92-a969-402e-8621-447322a11182"/>
  </ds:schemaRefs>
</ds:datastoreItem>
</file>

<file path=customXml/itemProps4.xml><?xml version="1.0" encoding="utf-8"?>
<ds:datastoreItem xmlns:ds="http://schemas.openxmlformats.org/officeDocument/2006/customXml" ds:itemID="{B2FF79F9-039B-469B-B7DF-3DB6C4E61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03174-bb1c-4609-9d70-465268ead536"/>
    <ds:schemaRef ds:uri="d0cbbd92-a969-402e-8621-447322a11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515</Words>
  <Characters>2801</Characters>
  <Application>Microsoft Office Word</Application>
  <DocSecurity>0</DocSecurity>
  <Lines>66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Links>
    <vt:vector size="30" baseType="variant">
      <vt:variant>
        <vt:i4>7733371</vt:i4>
      </vt:variant>
      <vt:variant>
        <vt:i4>12</vt:i4>
      </vt:variant>
      <vt:variant>
        <vt:i4>0</vt:i4>
      </vt:variant>
      <vt:variant>
        <vt:i4>5</vt:i4>
      </vt:variant>
      <vt:variant>
        <vt:lpwstr>https://support.zoom.us/hc/en-us/articles/200941109-Attendee-controls-in-a-meeting</vt:lpwstr>
      </vt:variant>
      <vt:variant>
        <vt:lpwstr/>
      </vt:variant>
      <vt:variant>
        <vt:i4>4980821</vt:i4>
      </vt:variant>
      <vt:variant>
        <vt:i4>9</vt:i4>
      </vt:variant>
      <vt:variant>
        <vt:i4>0</vt:i4>
      </vt:variant>
      <vt:variant>
        <vt:i4>5</vt:i4>
      </vt:variant>
      <vt:variant>
        <vt:lpwstr>https://conference.cadreworks.org/professional-development-idea-hearing-officers-2024/agenda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https://support.zoom.us/hc/en-us/articles/201362193-How-Do-I-Join-A-Meeting-</vt:lpwstr>
      </vt:variant>
      <vt:variant>
        <vt:lpwstr/>
      </vt:variant>
      <vt:variant>
        <vt:i4>4980821</vt:i4>
      </vt:variant>
      <vt:variant>
        <vt:i4>3</vt:i4>
      </vt:variant>
      <vt:variant>
        <vt:i4>0</vt:i4>
      </vt:variant>
      <vt:variant>
        <vt:i4>5</vt:i4>
      </vt:variant>
      <vt:variant>
        <vt:lpwstr>https://conference.cadreworks.org/professional-development-idea-hearing-officers-2024/agenda</vt:lpwstr>
      </vt:variant>
      <vt:variant>
        <vt:lpwstr/>
      </vt:variant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https://conference.cadreworks.org/user/login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Rauscher</dc:creator>
  <cp:keywords/>
  <cp:lastModifiedBy>Noella Bernal</cp:lastModifiedBy>
  <cp:revision>5</cp:revision>
  <cp:lastPrinted>2021-09-08T22:57:00Z</cp:lastPrinted>
  <dcterms:created xsi:type="dcterms:W3CDTF">2025-11-10T23:27:00Z</dcterms:created>
  <dcterms:modified xsi:type="dcterms:W3CDTF">2026-02-03T16:01:00Z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0x01010090E45D93EE09FE48B755B103E8699EE0</vt:lpwstr>
  </property>
  <property fmtid="{D5CDD505-2E9C-101B-9397-08002B2CF9AE}" pid="3" name="MediaServiceImageTags">
    <vt:lpwstr/>
  </property>
</Properties>
</file>