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F0A0" w14:textId="77777777" w:rsidR="00FD4558" w:rsidRDefault="00FD4558">
      <w:pPr>
        <w:spacing w:before="31" w:after="18"/>
        <w:ind w:left="1461"/>
        <w:rPr>
          <w:sz w:val="28"/>
        </w:rPr>
      </w:pPr>
    </w:p>
    <w:p w14:paraId="702A0C44" w14:textId="00BA2884" w:rsidR="00577D0D" w:rsidRDefault="00FD4558">
      <w:pPr>
        <w:spacing w:before="31" w:after="18"/>
        <w:ind w:left="1461"/>
        <w:rPr>
          <w:sz w:val="28"/>
        </w:rPr>
      </w:pPr>
      <w:r>
        <w:rPr>
          <w:sz w:val="28"/>
        </w:rPr>
        <w:t>Guidelines for a Facilitated Special Education Meeting</w:t>
      </w:r>
    </w:p>
    <w:p w14:paraId="1825839E" w14:textId="25C2EB36" w:rsidR="00577D0D" w:rsidRDefault="00577D0D">
      <w:pPr>
        <w:pStyle w:val="BodyText"/>
        <w:ind w:left="159" w:firstLine="0"/>
        <w:rPr>
          <w:sz w:val="20"/>
        </w:rPr>
      </w:pPr>
    </w:p>
    <w:p w14:paraId="41C637F4" w14:textId="23DCC3BC" w:rsidR="00FD4558" w:rsidRDefault="00FD4558">
      <w:pPr>
        <w:pStyle w:val="BodyText"/>
        <w:ind w:left="159" w:firstLine="0"/>
        <w:rPr>
          <w:sz w:val="20"/>
        </w:rPr>
      </w:pPr>
    </w:p>
    <w:p w14:paraId="674DB74C" w14:textId="2B7DBAB3" w:rsidR="00FD4558" w:rsidRDefault="00FD4558">
      <w:pPr>
        <w:pStyle w:val="BodyText"/>
        <w:ind w:left="159" w:firstLine="0"/>
        <w:rPr>
          <w:sz w:val="20"/>
        </w:rPr>
      </w:pPr>
    </w:p>
    <w:p w14:paraId="11702193" w14:textId="533ACC2F" w:rsidR="00FD4558" w:rsidRDefault="00FD4558">
      <w:pPr>
        <w:pStyle w:val="BodyText"/>
        <w:ind w:left="159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1B81359" wp14:editId="53AF220D">
            <wp:extent cx="6032500" cy="27946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13EE" w14:textId="77777777" w:rsidR="00FD4558" w:rsidRDefault="00FD4558">
      <w:pPr>
        <w:pStyle w:val="BodyText"/>
        <w:ind w:left="159" w:firstLine="0"/>
        <w:rPr>
          <w:sz w:val="20"/>
        </w:rPr>
      </w:pPr>
    </w:p>
    <w:p w14:paraId="72370210" w14:textId="77777777" w:rsidR="00577D0D" w:rsidRDefault="00FD4558">
      <w:pPr>
        <w:pStyle w:val="BodyText"/>
        <w:spacing w:before="188"/>
        <w:ind w:left="100" w:firstLine="0"/>
      </w:pPr>
      <w:r>
        <w:rPr>
          <w:u w:val="single"/>
        </w:rPr>
        <w:t>Setting the Stage for Collaboration:</w:t>
      </w:r>
    </w:p>
    <w:p w14:paraId="43570C75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19" w:line="305" w:lineRule="exact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student-focused</w:t>
      </w:r>
    </w:p>
    <w:p w14:paraId="7D85CD07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305" w:lineRule="exact"/>
        <w:rPr>
          <w:sz w:val="24"/>
        </w:rPr>
      </w:pPr>
      <w:r>
        <w:rPr>
          <w:sz w:val="24"/>
        </w:rPr>
        <w:t>Assume positive intent of all team members - Everyone is here with the child in</w:t>
      </w:r>
      <w:r>
        <w:rPr>
          <w:spacing w:val="-24"/>
          <w:sz w:val="24"/>
        </w:rPr>
        <w:t xml:space="preserve"> </w:t>
      </w:r>
      <w:r>
        <w:rPr>
          <w:sz w:val="24"/>
        </w:rPr>
        <w:t>mind.</w:t>
      </w:r>
    </w:p>
    <w:p w14:paraId="11176E4C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"/>
        <w:ind w:right="553"/>
        <w:rPr>
          <w:sz w:val="24"/>
        </w:rPr>
      </w:pPr>
      <w:r>
        <w:rPr>
          <w:sz w:val="24"/>
        </w:rPr>
        <w:t>Respect and listen to all perspectives - Everyone here has a role and a perspective</w:t>
      </w:r>
      <w:r>
        <w:rPr>
          <w:spacing w:val="-35"/>
          <w:sz w:val="24"/>
        </w:rPr>
        <w:t xml:space="preserve"> </w:t>
      </w:r>
      <w:r>
        <w:rPr>
          <w:sz w:val="24"/>
        </w:rPr>
        <w:t>for creating this plan of</w:t>
      </w:r>
      <w:r>
        <w:rPr>
          <w:spacing w:val="-8"/>
          <w:sz w:val="24"/>
        </w:rPr>
        <w:t xml:space="preserve"> </w:t>
      </w:r>
      <w:r>
        <w:rPr>
          <w:sz w:val="24"/>
        </w:rPr>
        <w:t>support.</w:t>
      </w:r>
    </w:p>
    <w:p w14:paraId="4AEF0AB0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"/>
        <w:rPr>
          <w:sz w:val="24"/>
        </w:rPr>
      </w:pPr>
      <w:r>
        <w:rPr>
          <w:sz w:val="24"/>
        </w:rPr>
        <w:t>Be solution-oriented and contribute to problem</w:t>
      </w:r>
      <w:r>
        <w:rPr>
          <w:spacing w:val="-34"/>
          <w:sz w:val="24"/>
        </w:rPr>
        <w:t xml:space="preserve"> </w:t>
      </w:r>
      <w:r>
        <w:rPr>
          <w:sz w:val="24"/>
        </w:rPr>
        <w:t>solv</w:t>
      </w:r>
      <w:r>
        <w:rPr>
          <w:sz w:val="24"/>
        </w:rPr>
        <w:t>ing.</w:t>
      </w:r>
    </w:p>
    <w:p w14:paraId="4F79DACD" w14:textId="77777777" w:rsidR="00577D0D" w:rsidRDefault="00577D0D">
      <w:pPr>
        <w:pStyle w:val="BodyText"/>
        <w:spacing w:before="11"/>
        <w:ind w:left="0" w:firstLine="0"/>
        <w:rPr>
          <w:sz w:val="26"/>
        </w:rPr>
      </w:pPr>
    </w:p>
    <w:p w14:paraId="10CBD4A6" w14:textId="77777777" w:rsidR="00577D0D" w:rsidRDefault="00FD4558">
      <w:pPr>
        <w:pStyle w:val="BodyText"/>
        <w:spacing w:before="1"/>
        <w:ind w:left="100" w:firstLine="0"/>
      </w:pPr>
      <w:r>
        <w:rPr>
          <w:u w:val="single"/>
        </w:rPr>
        <w:t>Facilitated Meeting Guidelines:</w:t>
      </w:r>
    </w:p>
    <w:p w14:paraId="76A9A68A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4"/>
        <w:ind w:right="288"/>
        <w:rPr>
          <w:sz w:val="24"/>
        </w:rPr>
      </w:pPr>
      <w:r>
        <w:rPr>
          <w:sz w:val="24"/>
        </w:rPr>
        <w:t>Facilitator will begin meeting by asking all participants to introduce themselves, the</w:t>
      </w:r>
      <w:r>
        <w:rPr>
          <w:spacing w:val="-2"/>
          <w:sz w:val="24"/>
        </w:rPr>
        <w:t xml:space="preserve"> </w:t>
      </w:r>
      <w:r>
        <w:rPr>
          <w:sz w:val="24"/>
        </w:rPr>
        <w:t>role they have on the team.</w:t>
      </w:r>
    </w:p>
    <w:p w14:paraId="6566EBD9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ind w:right="292"/>
        <w:rPr>
          <w:sz w:val="24"/>
        </w:rPr>
      </w:pPr>
      <w:r>
        <w:rPr>
          <w:sz w:val="24"/>
        </w:rPr>
        <w:t>Any use of recording devices will be announced at the beginning of meeting and</w:t>
      </w:r>
      <w:r>
        <w:rPr>
          <w:spacing w:val="-32"/>
          <w:sz w:val="24"/>
        </w:rPr>
        <w:t xml:space="preserve"> </w:t>
      </w:r>
      <w:r>
        <w:rPr>
          <w:sz w:val="24"/>
        </w:rPr>
        <w:t>paused or turned off dur</w:t>
      </w:r>
      <w:r>
        <w:rPr>
          <w:sz w:val="24"/>
        </w:rPr>
        <w:t>ing breaks and at the conclusion for the</w:t>
      </w:r>
      <w:r>
        <w:rPr>
          <w:spacing w:val="-17"/>
          <w:sz w:val="24"/>
        </w:rPr>
        <w:t xml:space="preserve"> </w:t>
      </w:r>
      <w:r>
        <w:rPr>
          <w:sz w:val="24"/>
        </w:rPr>
        <w:t>meeting.</w:t>
      </w:r>
    </w:p>
    <w:p w14:paraId="3872DD71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ind w:right="982"/>
        <w:rPr>
          <w:sz w:val="24"/>
        </w:rPr>
      </w:pPr>
      <w:r>
        <w:rPr>
          <w:sz w:val="24"/>
        </w:rPr>
        <w:t>If capabilities exist, agenda will be displayed/distributed during the meeting. Any adjustments may be made during the</w:t>
      </w:r>
      <w:r>
        <w:rPr>
          <w:spacing w:val="-11"/>
          <w:sz w:val="24"/>
        </w:rPr>
        <w:t xml:space="preserve"> </w:t>
      </w:r>
      <w:r>
        <w:rPr>
          <w:sz w:val="24"/>
        </w:rPr>
        <w:t>meeting.</w:t>
      </w:r>
    </w:p>
    <w:p w14:paraId="29A60A53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ind w:right="611"/>
        <w:rPr>
          <w:sz w:val="24"/>
        </w:rPr>
      </w:pPr>
      <w:r>
        <w:rPr>
          <w:sz w:val="24"/>
        </w:rPr>
        <w:t>All documents will be thoroughly explained during the meeting. Appropriate visuals, such as graphs and charts, can be used to sh</w:t>
      </w:r>
      <w:r>
        <w:rPr>
          <w:sz w:val="24"/>
        </w:rPr>
        <w:t>ow data to support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understanding.</w:t>
      </w:r>
    </w:p>
    <w:p w14:paraId="61E6D68F" w14:textId="77777777" w:rsidR="00577D0D" w:rsidRDefault="00FD455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4" w:line="292" w:lineRule="exact"/>
        <w:ind w:right="217"/>
        <w:rPr>
          <w:sz w:val="24"/>
        </w:rPr>
      </w:pPr>
      <w:r>
        <w:rPr>
          <w:sz w:val="24"/>
        </w:rPr>
        <w:t>To minimize interruptions, please have paper and pencil to jot down ideas</w:t>
      </w:r>
      <w:r>
        <w:rPr>
          <w:spacing w:val="-38"/>
          <w:sz w:val="24"/>
        </w:rPr>
        <w:t xml:space="preserve"> </w:t>
      </w:r>
      <w:r>
        <w:rPr>
          <w:sz w:val="24"/>
        </w:rPr>
        <w:t>and questions so each team member is given the space to complete their</w:t>
      </w:r>
      <w:r>
        <w:rPr>
          <w:spacing w:val="-15"/>
          <w:sz w:val="24"/>
        </w:rPr>
        <w:t xml:space="preserve"> </w:t>
      </w:r>
      <w:r>
        <w:rPr>
          <w:sz w:val="24"/>
        </w:rPr>
        <w:t>thoughts.</w:t>
      </w:r>
    </w:p>
    <w:p w14:paraId="6FC225EE" w14:textId="77777777" w:rsidR="00577D0D" w:rsidRDefault="00577D0D">
      <w:pPr>
        <w:pStyle w:val="BodyText"/>
        <w:ind w:left="0" w:firstLine="0"/>
        <w:rPr>
          <w:sz w:val="20"/>
        </w:rPr>
      </w:pPr>
    </w:p>
    <w:p w14:paraId="06361094" w14:textId="77777777" w:rsidR="00577D0D" w:rsidRDefault="00FD4558">
      <w:pPr>
        <w:pStyle w:val="BodyText"/>
        <w:spacing w:before="201"/>
        <w:ind w:left="100" w:firstLine="0"/>
      </w:pPr>
      <w:r>
        <w:rPr>
          <w:u w:val="single"/>
        </w:rPr>
        <w:t>For Tele-Facilitated Meetings:</w:t>
      </w:r>
    </w:p>
    <w:p w14:paraId="6326ADA5" w14:textId="77777777" w:rsidR="00577D0D" w:rsidRDefault="00FD4558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104" w:line="290" w:lineRule="exact"/>
        <w:ind w:hanging="379"/>
        <w:rPr>
          <w:sz w:val="24"/>
        </w:rPr>
      </w:pPr>
      <w:r>
        <w:rPr>
          <w:sz w:val="24"/>
        </w:rPr>
        <w:t>Cameras will be turned on for the d</w:t>
      </w:r>
      <w:r>
        <w:rPr>
          <w:sz w:val="24"/>
        </w:rPr>
        <w:t>uration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</w:p>
    <w:p w14:paraId="5DE06F67" w14:textId="77777777" w:rsidR="00577D0D" w:rsidRDefault="00FD4558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1" w:line="235" w:lineRule="auto"/>
        <w:ind w:right="142" w:hanging="379"/>
        <w:rPr>
          <w:sz w:val="24"/>
        </w:rPr>
      </w:pPr>
      <w:r>
        <w:rPr>
          <w:sz w:val="24"/>
        </w:rPr>
        <w:t>Microphones need to be muted when you are not talking. Facilitator will explain</w:t>
      </w:r>
      <w:r>
        <w:rPr>
          <w:spacing w:val="-1"/>
          <w:sz w:val="24"/>
        </w:rPr>
        <w:t xml:space="preserve"> </w:t>
      </w:r>
      <w:r>
        <w:rPr>
          <w:sz w:val="24"/>
        </w:rPr>
        <w:t>process for contributing to discussions at the beginning of 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14:paraId="061EA1CE" w14:textId="77777777" w:rsidR="00577D0D" w:rsidRDefault="00FD4558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line="289" w:lineRule="exact"/>
        <w:ind w:left="689" w:hanging="390"/>
        <w:rPr>
          <w:sz w:val="24"/>
        </w:rPr>
      </w:pPr>
      <w:r>
        <w:rPr>
          <w:sz w:val="24"/>
        </w:rPr>
        <w:t xml:space="preserve">During breaks, all microphones will be </w:t>
      </w:r>
      <w:proofErr w:type="gramStart"/>
      <w:r>
        <w:rPr>
          <w:sz w:val="24"/>
        </w:rPr>
        <w:t>muted</w:t>
      </w:r>
      <w:proofErr w:type="gramEnd"/>
      <w:r>
        <w:rPr>
          <w:sz w:val="24"/>
        </w:rPr>
        <w:t xml:space="preserve"> and cameras covered/turned</w:t>
      </w:r>
      <w:r>
        <w:rPr>
          <w:spacing w:val="-2"/>
          <w:sz w:val="24"/>
        </w:rPr>
        <w:t xml:space="preserve"> </w:t>
      </w:r>
      <w:r>
        <w:rPr>
          <w:sz w:val="24"/>
        </w:rPr>
        <w:t>off.</w:t>
      </w:r>
    </w:p>
    <w:sectPr w:rsidR="00577D0D">
      <w:type w:val="continuous"/>
      <w:pgSz w:w="12240" w:h="15840"/>
      <w:pgMar w:top="4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46B3"/>
    <w:multiLevelType w:val="hybridMultilevel"/>
    <w:tmpl w:val="0A76A5FA"/>
    <w:lvl w:ilvl="0" w:tplc="D20EF65C">
      <w:numFmt w:val="bullet"/>
      <w:lvlText w:val="•"/>
      <w:lvlJc w:val="left"/>
      <w:pPr>
        <w:ind w:left="678" w:hanging="39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9889BDE">
      <w:numFmt w:val="bullet"/>
      <w:lvlText w:val="•"/>
      <w:lvlJc w:val="left"/>
      <w:pPr>
        <w:ind w:left="1562" w:hanging="391"/>
      </w:pPr>
      <w:rPr>
        <w:rFonts w:hint="default"/>
      </w:rPr>
    </w:lvl>
    <w:lvl w:ilvl="2" w:tplc="3F367B48">
      <w:numFmt w:val="bullet"/>
      <w:lvlText w:val="•"/>
      <w:lvlJc w:val="left"/>
      <w:pPr>
        <w:ind w:left="2444" w:hanging="391"/>
      </w:pPr>
      <w:rPr>
        <w:rFonts w:hint="default"/>
      </w:rPr>
    </w:lvl>
    <w:lvl w:ilvl="3" w:tplc="DCF8B0B4">
      <w:numFmt w:val="bullet"/>
      <w:lvlText w:val="•"/>
      <w:lvlJc w:val="left"/>
      <w:pPr>
        <w:ind w:left="3326" w:hanging="391"/>
      </w:pPr>
      <w:rPr>
        <w:rFonts w:hint="default"/>
      </w:rPr>
    </w:lvl>
    <w:lvl w:ilvl="4" w:tplc="837806C4">
      <w:numFmt w:val="bullet"/>
      <w:lvlText w:val="•"/>
      <w:lvlJc w:val="left"/>
      <w:pPr>
        <w:ind w:left="4208" w:hanging="391"/>
      </w:pPr>
      <w:rPr>
        <w:rFonts w:hint="default"/>
      </w:rPr>
    </w:lvl>
    <w:lvl w:ilvl="5" w:tplc="CF268944">
      <w:numFmt w:val="bullet"/>
      <w:lvlText w:val="•"/>
      <w:lvlJc w:val="left"/>
      <w:pPr>
        <w:ind w:left="5090" w:hanging="391"/>
      </w:pPr>
      <w:rPr>
        <w:rFonts w:hint="default"/>
      </w:rPr>
    </w:lvl>
    <w:lvl w:ilvl="6" w:tplc="66FAF436">
      <w:numFmt w:val="bullet"/>
      <w:lvlText w:val="•"/>
      <w:lvlJc w:val="left"/>
      <w:pPr>
        <w:ind w:left="5972" w:hanging="391"/>
      </w:pPr>
      <w:rPr>
        <w:rFonts w:hint="default"/>
      </w:rPr>
    </w:lvl>
    <w:lvl w:ilvl="7" w:tplc="6F30EF98">
      <w:numFmt w:val="bullet"/>
      <w:lvlText w:val="•"/>
      <w:lvlJc w:val="left"/>
      <w:pPr>
        <w:ind w:left="6854" w:hanging="391"/>
      </w:pPr>
      <w:rPr>
        <w:rFonts w:hint="default"/>
      </w:rPr>
    </w:lvl>
    <w:lvl w:ilvl="8" w:tplc="5192BB74">
      <w:numFmt w:val="bullet"/>
      <w:lvlText w:val="•"/>
      <w:lvlJc w:val="left"/>
      <w:pPr>
        <w:ind w:left="7736" w:hanging="391"/>
      </w:pPr>
      <w:rPr>
        <w:rFonts w:hint="default"/>
      </w:rPr>
    </w:lvl>
  </w:abstractNum>
  <w:abstractNum w:abstractNumId="1" w15:restartNumberingAfterBreak="0">
    <w:nsid w:val="7870295F"/>
    <w:multiLevelType w:val="hybridMultilevel"/>
    <w:tmpl w:val="C5FE4ECA"/>
    <w:lvl w:ilvl="0" w:tplc="26889DFC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6E0F5A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43C8DB3A"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01CE81E4"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7A88112E"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756A01C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962A8CA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F844EBCE"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D750BACE">
      <w:numFmt w:val="bullet"/>
      <w:lvlText w:val="•"/>
      <w:lvlJc w:val="left"/>
      <w:pPr>
        <w:ind w:left="77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0D"/>
    <w:rsid w:val="00577D0D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B00A"/>
  <w15:docId w15:val="{E98873B9-7396-447E-BE14-3FFADE22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45D93EE09FE48B755B103E8699EE0" ma:contentTypeVersion="13" ma:contentTypeDescription="Create a new document." ma:contentTypeScope="" ma:versionID="a192d306c77b8468829b8b6d45c15017">
  <xsd:schema xmlns:xsd="http://www.w3.org/2001/XMLSchema" xmlns:xs="http://www.w3.org/2001/XMLSchema" xmlns:p="http://schemas.microsoft.com/office/2006/metadata/properties" xmlns:ns2="db903174-bb1c-4609-9d70-465268ead536" xmlns:ns3="d0cbbd92-a969-402e-8621-447322a11182" targetNamespace="http://schemas.microsoft.com/office/2006/metadata/properties" ma:root="true" ma:fieldsID="44d547e8c8d6839c9accfb4262c154d3" ns2:_="" ns3:_="">
    <xsd:import namespace="db903174-bb1c-4609-9d70-465268ead536"/>
    <xsd:import namespace="d0cbbd92-a969-402e-8621-447322a11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3174-bb1c-4609-9d70-465268ead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bd92-a969-402e-8621-447322a11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10C85-B20D-4BCF-8A53-FD296A16C740}"/>
</file>

<file path=customXml/itemProps2.xml><?xml version="1.0" encoding="utf-8"?>
<ds:datastoreItem xmlns:ds="http://schemas.openxmlformats.org/officeDocument/2006/customXml" ds:itemID="{593F1F4A-A46B-4B7D-8ABE-EBE6CDEA5228}"/>
</file>

<file path=customXml/itemProps3.xml><?xml version="1.0" encoding="utf-8"?>
<ds:datastoreItem xmlns:ds="http://schemas.openxmlformats.org/officeDocument/2006/customXml" ds:itemID="{0BF7B20E-9870-45A2-AD4D-74896B0AD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Rains</dc:creator>
  <cp:lastModifiedBy>Fleury, Mary Anne</cp:lastModifiedBy>
  <cp:revision>2</cp:revision>
  <dcterms:created xsi:type="dcterms:W3CDTF">2021-09-21T22:17:00Z</dcterms:created>
  <dcterms:modified xsi:type="dcterms:W3CDTF">2021-09-21T22:17:00Z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0x01010090E45D93EE09FE48B755B103E8699EE0</vt:lpwstr>
  </property>
</Properties>
</file>